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86" w:rsidRDefault="00172E9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72E97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Gebäude und Orte. </w:t>
      </w:r>
      <w:r w:rsidRPr="00172E97">
        <w:rPr>
          <w:rFonts w:ascii="Times New Roman" w:hAnsi="Times New Roman" w:cs="Times New Roman"/>
          <w:noProof/>
          <w:sz w:val="24"/>
          <w:szCs w:val="24"/>
          <w:lang w:eastAsia="pl-PL"/>
        </w:rPr>
        <w:t>( Budynki i miejsca)</w:t>
      </w:r>
    </w:p>
    <w:p w:rsidR="00172E97" w:rsidRDefault="00172E9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Podręcznik str. 62. </w:t>
      </w:r>
    </w:p>
    <w:p w:rsidR="00172E97" w:rsidRDefault="00172E97" w:rsidP="00172E97">
      <w:pPr>
        <w:spacing w:after="120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 w:rsidRPr="00172E97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Poćwicz wymowę</w:t>
      </w: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 xml:space="preserve"> i zapoznaj się ze słownictwem.</w:t>
      </w:r>
    </w:p>
    <w:p w:rsidR="00172E97" w:rsidRDefault="00172E97" w:rsidP="000F7AE0">
      <w:pPr>
        <w:spacing w:after="12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Wpisz w wyszukiwarkę </w:t>
      </w:r>
      <w:r w:rsidRPr="00172E97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t>docwiczenia.pl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, następnie Kod: </w:t>
      </w:r>
      <w:r w:rsidRPr="00172E97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t>K8KLZ2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t xml:space="preserve">, </w:t>
      </w:r>
      <w:r w:rsidRPr="00172E97">
        <w:rPr>
          <w:rFonts w:ascii="Times New Roman" w:hAnsi="Times New Roman" w:cs="Times New Roman"/>
          <w:noProof/>
          <w:sz w:val="24"/>
          <w:szCs w:val="24"/>
          <w:lang w:eastAsia="pl-PL"/>
        </w:rPr>
        <w:t>nagranie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t xml:space="preserve"> 47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</w:p>
    <w:p w:rsidR="000F7AE0" w:rsidRPr="000F7AE0" w:rsidRDefault="000F7AE0" w:rsidP="000F7AE0">
      <w:pPr>
        <w:spacing w:after="120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F7AE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85402" cy="8181817"/>
            <wp:effectExtent l="19050" t="0" r="5798" b="0"/>
            <wp:docPr id="3" name="Obraz 4" descr="https://de.islcollective.com/preview/201105/f/20-orte-in-der-stadt-arbeitsblatter_579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e.islcollective.com/preview/201105/f/20-orte-in-der-stadt-arbeitsblatter_5790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55" cy="8186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E97" w:rsidRDefault="00172E97">
      <w:r w:rsidRPr="00172E97">
        <w:rPr>
          <w:noProof/>
          <w:lang w:eastAsia="pl-PL"/>
        </w:rPr>
        <w:lastRenderedPageBreak/>
        <w:drawing>
          <wp:inline distT="0" distB="0" distL="0" distR="0">
            <wp:extent cx="6645910" cy="9401829"/>
            <wp:effectExtent l="19050" t="0" r="2540" b="0"/>
            <wp:docPr id="2" name="Obraz 1" descr="https://de.islcollective.com/preview/201205/f/gebaude-orte-in-der-stadt-bildworterbucher_2367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.islcollective.com/preview/201205/f/gebaude-orte-in-der-stadt-bildworterbucher_23677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072" w:rsidRPr="000F7AE0" w:rsidRDefault="000F7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oznacza rodzajnik der, e – die, s – das </w:t>
      </w:r>
    </w:p>
    <w:p w:rsidR="00FB2072" w:rsidRPr="000F7AE0" w:rsidRDefault="000F7AE0" w:rsidP="000F7AE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F7AE0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Zrób ćwiczenie 1 str. 64 ćwiczeniówka.</w:t>
      </w:r>
    </w:p>
    <w:p w:rsidR="000F7AE0" w:rsidRPr="000F7AE0" w:rsidRDefault="000F7AE0" w:rsidP="000F7AE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F7AE0">
        <w:rPr>
          <w:rFonts w:ascii="Times New Roman" w:hAnsi="Times New Roman" w:cs="Times New Roman"/>
          <w:b/>
          <w:color w:val="0070C0"/>
          <w:sz w:val="24"/>
          <w:szCs w:val="24"/>
        </w:rPr>
        <w:t>Dla chętnych ćwiczenia: 2 i 3 str. 64 ćwiczeniówka.</w:t>
      </w:r>
    </w:p>
    <w:sectPr w:rsidR="000F7AE0" w:rsidRPr="000F7AE0" w:rsidSect="00DC26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2607"/>
    <w:rsid w:val="000F7AE0"/>
    <w:rsid w:val="00172E97"/>
    <w:rsid w:val="0062045A"/>
    <w:rsid w:val="00DC2607"/>
    <w:rsid w:val="00FB2072"/>
    <w:rsid w:val="00FC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</dc:creator>
  <cp:keywords/>
  <dc:description/>
  <cp:lastModifiedBy>Donata</cp:lastModifiedBy>
  <cp:revision>4</cp:revision>
  <dcterms:created xsi:type="dcterms:W3CDTF">2020-03-16T15:42:00Z</dcterms:created>
  <dcterms:modified xsi:type="dcterms:W3CDTF">2020-03-18T19:31:00Z</dcterms:modified>
</cp:coreProperties>
</file>