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86C75" w14:textId="77777777" w:rsidR="000E76A3" w:rsidRPr="000E76A3" w:rsidRDefault="000E76A3" w:rsidP="000E76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l-PL"/>
        </w:rPr>
      </w:pPr>
    </w:p>
    <w:p w14:paraId="1C36D2B4" w14:textId="77777777" w:rsidR="000E76A3" w:rsidRPr="000E76A3" w:rsidRDefault="000E76A3" w:rsidP="000E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Temat: Forma - sposób zniewolenia człowieka. W.  </w:t>
      </w:r>
      <w:proofErr w:type="gramStart"/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Gombrowicz :Ferdydurke</w:t>
      </w:r>
      <w:proofErr w:type="gramEnd"/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14:paraId="7E3E11FD" w14:textId="77777777" w:rsidR="000E76A3" w:rsidRPr="000E76A3" w:rsidRDefault="000E76A3" w:rsidP="000E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2E450581" w14:textId="77777777" w:rsidR="000E76A3" w:rsidRPr="000E76A3" w:rsidRDefault="000E76A3" w:rsidP="000E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Temat przeznaczony na dwie lekcje.</w:t>
      </w:r>
    </w:p>
    <w:p w14:paraId="28F1039A" w14:textId="77777777" w:rsidR="000E76A3" w:rsidRPr="000E76A3" w:rsidRDefault="000E76A3" w:rsidP="000E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4123E756" w14:textId="0264EC7F" w:rsidR="000E76A3" w:rsidRPr="000E76A3" w:rsidRDefault="000E76A3" w:rsidP="000E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1. </w:t>
      </w:r>
      <w:proofErr w:type="gramStart"/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Porównanie  sceny</w:t>
      </w:r>
      <w:proofErr w:type="gramEnd"/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przedstawiającej zachowanie się uczniów w szkole ( lekcja języka polskiego, pojedynek na miny Miętusa i Syfona) z zachowaniem Józia Kowalskiego spożywającego obiad w domu Młodziaków. Zachowanie bohaterów w obu scenach jest sztuczne i ekscentryczne. Jest to zapewne spowodowane tym, że ustawicznie są podglądani przez nauczycieli (</w:t>
      </w:r>
      <w:proofErr w:type="spellStart"/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Pimko</w:t>
      </w:r>
      <w:proofErr w:type="spellEnd"/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), matki czy rodzinę Młodziaków. Podział uczniów na niewinnych i uświadomionych wynika z narzuconych przez system szkolny określonych nakazów zachowania. Walka bohaterów na miny jest symbolem przybierania przez człowieka różnych p</w:t>
      </w:r>
      <w:r w:rsidR="00C526D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ó</w:t>
      </w:r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z, twarzy (g</w:t>
      </w:r>
      <w:r w:rsidR="00C526D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ą</w:t>
      </w:r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b) w zależności od sytuacji i uwarunkowań społecznych. Józio podczas obiadu u </w:t>
      </w:r>
      <w:proofErr w:type="spellStart"/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Mlodzików</w:t>
      </w:r>
      <w:proofErr w:type="spellEnd"/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nie może sprostać oczekiwaniom gospodarzy.</w:t>
      </w:r>
    </w:p>
    <w:p w14:paraId="196EB785" w14:textId="77777777" w:rsidR="000E76A3" w:rsidRPr="000E76A3" w:rsidRDefault="000E76A3" w:rsidP="000E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2. Kiedy człowiek czuje się najbardziej sobą?  Jakie okoliczności nas ograniczają?</w:t>
      </w:r>
    </w:p>
    <w:p w14:paraId="478324A9" w14:textId="77777777" w:rsidR="000E76A3" w:rsidRPr="000E76A3" w:rsidRDefault="000E76A3" w:rsidP="000E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Zachowanie człowieka jest zdeterminowane obecnością innych ludzi: w domu - rodziny, w szkole - kolegów i nauczycieli. Ta obecność innych powoduje, że człowiek przybiera pozy, jakich oni od niego oczekują, bo inaczej zostaną uznani za gorszych i niedojrzałych.</w:t>
      </w:r>
    </w:p>
    <w:p w14:paraId="0D223BD8" w14:textId="77777777" w:rsidR="000E76A3" w:rsidRPr="000E76A3" w:rsidRDefault="000E76A3" w:rsidP="000E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3. Zachowanie Józia w trzech środowiskach: szkolnym, </w:t>
      </w:r>
      <w:proofErr w:type="gramStart"/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mieszczańskim  i</w:t>
      </w:r>
      <w:proofErr w:type="gramEnd"/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ziemianskim</w:t>
      </w:r>
      <w:proofErr w:type="spellEnd"/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14:paraId="755E75C7" w14:textId="77777777" w:rsidR="000E76A3" w:rsidRPr="000E76A3" w:rsidRDefault="000E76A3" w:rsidP="000E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   Bohater na </w:t>
      </w:r>
      <w:proofErr w:type="gramStart"/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siłę  zostaje</w:t>
      </w:r>
      <w:proofErr w:type="gramEnd"/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wtłoczony w te środowiska i musi poddać się zniewoleniu określonych </w:t>
      </w:r>
      <w:proofErr w:type="spellStart"/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zachowań</w:t>
      </w:r>
      <w:proofErr w:type="spellEnd"/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które w powieści symbolizują słowa: pupa jako niedojrzałość(szkoła), łydka- nowoczesność (pensja), gęba -prostactwo (dwór). Gombrowicz ogólnie nazywa je formą.</w:t>
      </w:r>
    </w:p>
    <w:p w14:paraId="43D948DB" w14:textId="77777777" w:rsidR="000E76A3" w:rsidRPr="000E76A3" w:rsidRDefault="000E76A3" w:rsidP="000E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4. Z jakimi dziedzinami ludzkiego życia wiąże się forma?</w:t>
      </w:r>
    </w:p>
    <w:p w14:paraId="01CCD340" w14:textId="77777777" w:rsidR="000E76A3" w:rsidRPr="000E76A3" w:rsidRDefault="000E76A3" w:rsidP="000E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 - obyczajowość</w:t>
      </w:r>
    </w:p>
    <w:p w14:paraId="29D101FD" w14:textId="77777777" w:rsidR="000E76A3" w:rsidRPr="000E76A3" w:rsidRDefault="000E76A3" w:rsidP="000E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- narzucanie określonych </w:t>
      </w:r>
      <w:proofErr w:type="spellStart"/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zachowań</w:t>
      </w:r>
      <w:proofErr w:type="spellEnd"/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środowiskowych ("wypada", "nie wypada")</w:t>
      </w:r>
    </w:p>
    <w:p w14:paraId="5246022E" w14:textId="77777777" w:rsidR="000E76A3" w:rsidRPr="000E76A3" w:rsidRDefault="000E76A3" w:rsidP="000E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  -kultura - sztuka ograniczona przez krytykę, twórca niewłaściwie oceniany</w:t>
      </w:r>
    </w:p>
    <w:p w14:paraId="62CE8330" w14:textId="77777777" w:rsidR="000E76A3" w:rsidRPr="000E76A3" w:rsidRDefault="000E76A3" w:rsidP="000E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 -etyka - normy dotyczące tego, co dobre i złe</w:t>
      </w:r>
    </w:p>
    <w:p w14:paraId="278BB888" w14:textId="77777777" w:rsidR="000E76A3" w:rsidRPr="000E76A3" w:rsidRDefault="000E76A3" w:rsidP="000E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 - psychologia- ocena samego siebie, ocena człowieka w oczach innych</w:t>
      </w:r>
    </w:p>
    <w:p w14:paraId="3633090E" w14:textId="77777777" w:rsidR="000E76A3" w:rsidRPr="000E76A3" w:rsidRDefault="000E76A3" w:rsidP="000E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  - socjologia- klasy "niższe" </w:t>
      </w:r>
      <w:proofErr w:type="gramStart"/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  "</w:t>
      </w:r>
      <w:proofErr w:type="gramEnd"/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wyższe"</w:t>
      </w:r>
    </w:p>
    <w:p w14:paraId="5EEF3B25" w14:textId="77777777" w:rsidR="000E76A3" w:rsidRPr="000E76A3" w:rsidRDefault="000E76A3" w:rsidP="000E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 -filozofia - próba ogarnięcia całokształtu wiedzy o świecie przez jednostkę, stosunek całości do części.</w:t>
      </w:r>
    </w:p>
    <w:p w14:paraId="1ABCEB36" w14:textId="23BE9E38" w:rsidR="000E76A3" w:rsidRPr="000E76A3" w:rsidRDefault="000E76A3" w:rsidP="000E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Wniosek: forma ogarnia wszystko. " nie ma ucieczki od formy, choć nie sposób zabi</w:t>
      </w:r>
      <w:r w:rsidR="0072259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ć</w:t>
      </w:r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tęsknoty człowieka do wolności od niej'.</w:t>
      </w:r>
    </w:p>
    <w:p w14:paraId="5C983841" w14:textId="77777777" w:rsidR="000E76A3" w:rsidRPr="000E76A3" w:rsidRDefault="000E76A3" w:rsidP="000E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5. W jaki sposób Gombrowicz </w:t>
      </w:r>
      <w:proofErr w:type="gramStart"/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rejestruje  język</w:t>
      </w:r>
      <w:proofErr w:type="gramEnd"/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 czyli formę?</w:t>
      </w:r>
    </w:p>
    <w:p w14:paraId="56B2F3F2" w14:textId="77777777" w:rsidR="000E76A3" w:rsidRPr="000E76A3" w:rsidRDefault="000E76A3" w:rsidP="000E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Na przykład: typowość sytuacji życia szkolnego, schematyzm, narzucanie zdania, brak rzeczowej argumentacji. Naśladuje przesadnie język szkolny, </w:t>
      </w:r>
      <w:proofErr w:type="gramStart"/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belferski</w:t>
      </w:r>
      <w:proofErr w:type="gramEnd"/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aby go ośmieszyć (parodia). Użycie wyrazów "ciało" lub nazwy części ciała wskazują, że Gombrowicz przypisuje im symboliczną rolę. Parodia dotyczy życie człowieka. Gombrowicz wyraża poczucie chaosu współczesnego </w:t>
      </w:r>
      <w:proofErr w:type="gramStart"/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człowieka ,</w:t>
      </w:r>
      <w:proofErr w:type="gramEnd"/>
      <w:r w:rsidRPr="000E76A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dlatego posłużył się  groteską i parodią.</w:t>
      </w:r>
    </w:p>
    <w:p w14:paraId="48DF41D6" w14:textId="57BB53CB" w:rsidR="00C36F3D" w:rsidRDefault="00C36F3D">
      <w:r>
        <w:br w:type="page"/>
      </w:r>
    </w:p>
    <w:p w14:paraId="4FF0F15E" w14:textId="77777777" w:rsidR="00C36F3D" w:rsidRPr="00C36F3D" w:rsidRDefault="00C36F3D" w:rsidP="00C36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F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lastRenderedPageBreak/>
        <w:t xml:space="preserve">Temat: Proza bardzo intrygująca -Bruno </w:t>
      </w:r>
      <w:proofErr w:type="gramStart"/>
      <w:r w:rsidRPr="00C36F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Schulz :Sklepy</w:t>
      </w:r>
      <w:proofErr w:type="gramEnd"/>
      <w:r w:rsidRPr="00C36F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cynamonowe (fragm.) </w:t>
      </w:r>
    </w:p>
    <w:p w14:paraId="696889A6" w14:textId="77777777" w:rsidR="00C36F3D" w:rsidRPr="00C36F3D" w:rsidRDefault="00C36F3D" w:rsidP="00C36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6A7591B9" w14:textId="77777777" w:rsidR="00C36F3D" w:rsidRPr="00C36F3D" w:rsidRDefault="00C36F3D" w:rsidP="00C36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36F3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1.Informacja o B. Schulzu.</w:t>
      </w:r>
    </w:p>
    <w:p w14:paraId="3B64600B" w14:textId="7EE93B78" w:rsidR="00C36F3D" w:rsidRPr="00C36F3D" w:rsidRDefault="00C36F3D" w:rsidP="00C36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36F3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Prozaik i krytyk literacki, malarz, grafik i nauczyciel.</w:t>
      </w:r>
      <w:r w:rsidR="00765B0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gramStart"/>
      <w:r w:rsidRPr="00C36F3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Wyda</w:t>
      </w:r>
      <w:r w:rsidR="0072259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ł</w:t>
      </w:r>
      <w:proofErr w:type="gramEnd"/>
      <w:r w:rsidRPr="00C36F3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 " Sklepy cynamonowe" i  'Sanatorium pod Klepsydrą,". Zginął na ulicy getta w Drohobyczu, stając się ofiarą osobistych porachunków między gestapowcami</w:t>
      </w:r>
    </w:p>
    <w:p w14:paraId="14C546D0" w14:textId="77777777" w:rsidR="00C36F3D" w:rsidRPr="00C36F3D" w:rsidRDefault="00C36F3D" w:rsidP="00C36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36F3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2. "Sklepy cynamonowe"(fragm.)</w:t>
      </w:r>
    </w:p>
    <w:p w14:paraId="6F3A519B" w14:textId="7BAD04C3" w:rsidR="00C36F3D" w:rsidRPr="00C36F3D" w:rsidRDefault="00C36F3D" w:rsidP="00C36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36F3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Narrator w pierwszej osobie, znajduje się wewnątrz świata przedstawionego, jest jednym z bohaterów opowiadania, opis subiektywny. Przedstawiony jest świat nierealistyczny, nie o fabuł</w:t>
      </w:r>
      <w:r w:rsidR="0072259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ę</w:t>
      </w:r>
      <w:r w:rsidRPr="00C36F3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chodzi w tym utworze (Jak opowiedzieć o chorym ojcu, który całe dnie spędzał na karniszu). Pisarz stwarza nowe światy (akt twórczy).</w:t>
      </w:r>
    </w:p>
    <w:p w14:paraId="2B59A26B" w14:textId="77777777" w:rsidR="00C36F3D" w:rsidRPr="00C36F3D" w:rsidRDefault="00C36F3D" w:rsidP="00C36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36F3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3. Mitologizacja u Schulza.</w:t>
      </w:r>
    </w:p>
    <w:p w14:paraId="28B8A722" w14:textId="379CAA32" w:rsidR="00C36F3D" w:rsidRPr="00C36F3D" w:rsidRDefault="00C36F3D" w:rsidP="00C36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36F3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Mitologizacja polega na przekształcaniu wydarzeń lub bohaterów w mit. W utworze polega to na odrealnieniu miejsc, osób i czasu, przez to opisywane wydarzenia nabierają charakteru uniwersalnego. Osnute na motywach autobiograficznych wspomnienia z dzieciństwa rekonstruuje świat dziecięcych urojeń i mitów. Oniryczne czyli kształtowane na podobieństwo snu, pozbawione chronologii czasowej, związków logicznych opisy miejsc i postaci przybliżają tę prozę do </w:t>
      </w:r>
      <w:proofErr w:type="gramStart"/>
      <w:r w:rsidRPr="00C36F3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poezji( z</w:t>
      </w:r>
      <w:proofErr w:type="gramEnd"/>
      <w:r w:rsidRPr="00C36F3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wyolbrzymieniem, deformacją, surrealistycznym przekształceniem.).</w:t>
      </w:r>
    </w:p>
    <w:p w14:paraId="4EF08909" w14:textId="0E373A41" w:rsidR="00C36F3D" w:rsidRPr="00C36F3D" w:rsidRDefault="00C36F3D" w:rsidP="00C36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36F3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4. </w:t>
      </w:r>
      <w:proofErr w:type="spellStart"/>
      <w:r w:rsidRPr="00C36F3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Marc</w:t>
      </w:r>
      <w:proofErr w:type="spellEnd"/>
      <w:r w:rsidRPr="00C36F3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Chagall - francuski kubista i surrealista, pochodził z rodziny żydowskiej podobnie jak Schulz.</w:t>
      </w:r>
      <w:r w:rsidR="00765B0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Ś</w:t>
      </w:r>
      <w:r w:rsidRPr="00C36F3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wiat na jego obrazach to twory snu i fantazji.</w:t>
      </w:r>
    </w:p>
    <w:p w14:paraId="7CC5F542" w14:textId="77777777" w:rsidR="00C36F3D" w:rsidRPr="00C36F3D" w:rsidRDefault="00C36F3D" w:rsidP="00C36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36F3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5. Malarstwo Chagalla i pisarstwo Schulza reprezentują sztukę awangardową pierwszej połowy XX wieku stojącą w opozycji do sztuki realistycznej. Sztuka awangardowa zaciera granicę między światem rzeczywistym a fantastycznym, elementy rzeczywistości stają się budulcem do tworzenia nowych struktur. Świat marzeń sennych, wizje osób psychicznie chorych stają </w:t>
      </w:r>
      <w:proofErr w:type="gramStart"/>
      <w:r w:rsidRPr="00C36F3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się  </w:t>
      </w:r>
      <w:proofErr w:type="spellStart"/>
      <w:r w:rsidRPr="00C36F3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się</w:t>
      </w:r>
      <w:proofErr w:type="spellEnd"/>
      <w:proofErr w:type="gramEnd"/>
      <w:r w:rsidRPr="00C36F3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dla </w:t>
      </w:r>
      <w:proofErr w:type="spellStart"/>
      <w:r w:rsidRPr="00C36F3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nadrealistow</w:t>
      </w:r>
      <w:proofErr w:type="spellEnd"/>
      <w:r w:rsidRPr="00C36F3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wzorem kompozycji.</w:t>
      </w:r>
    </w:p>
    <w:p w14:paraId="515EE0C2" w14:textId="77777777" w:rsidR="00C36F3D" w:rsidRPr="00C36F3D" w:rsidRDefault="00C36F3D" w:rsidP="00C36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36F3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6. </w:t>
      </w:r>
      <w:proofErr w:type="gramStart"/>
      <w:r w:rsidRPr="00C36F3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Surrealizm( nadrealizm</w:t>
      </w:r>
      <w:proofErr w:type="gramEnd"/>
      <w:r w:rsidRPr="00C36F3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) - tworzenie innego nowego świata z elementów istniejących realnie, wizyjność, tajemniczość, dziwność charakteryzująca wizję senne,,( oniryzm). Świat opisywany jest metaforą, zdolny do najdziwniejszych przemian, logika snu i halucynacji, deformacja rzeczywistości.</w:t>
      </w:r>
    </w:p>
    <w:p w14:paraId="488A8277" w14:textId="26367D1D" w:rsidR="006642B0" w:rsidRDefault="006642B0">
      <w:r>
        <w:br w:type="page"/>
      </w:r>
    </w:p>
    <w:p w14:paraId="23B03E62" w14:textId="77777777" w:rsidR="006642B0" w:rsidRPr="006642B0" w:rsidRDefault="006642B0" w:rsidP="0066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lastRenderedPageBreak/>
        <w:t>Temat: Eksperymenty powieściowe XX wieku.</w:t>
      </w:r>
    </w:p>
    <w:p w14:paraId="3B55EF4C" w14:textId="77777777" w:rsidR="006642B0" w:rsidRPr="006642B0" w:rsidRDefault="006642B0" w:rsidP="0066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6ACA0B33" w14:textId="77777777" w:rsidR="006642B0" w:rsidRPr="006642B0" w:rsidRDefault="006642B0" w:rsidP="0066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642B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1. Eksperymentalne techniki narracyjne</w:t>
      </w:r>
    </w:p>
    <w:p w14:paraId="641CA680" w14:textId="77777777" w:rsidR="006642B0" w:rsidRPr="006642B0" w:rsidRDefault="006642B0" w:rsidP="0066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3A2C69D2" w14:textId="103A15A9" w:rsidR="006642B0" w:rsidRPr="006642B0" w:rsidRDefault="006642B0" w:rsidP="0066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642B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  - narracja polifoniczna- technika prowadzenia narracji wielogłosowej, pozwalającej na ukazanie różnych </w:t>
      </w:r>
      <w:proofErr w:type="gramStart"/>
      <w:r w:rsidRPr="006642B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( czasem</w:t>
      </w:r>
      <w:proofErr w:type="gramEnd"/>
      <w:r w:rsidRPr="006642B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sprzecznych) punktów widzenia i różnych fragmentów świata przedstawionego.</w:t>
      </w:r>
    </w:p>
    <w:p w14:paraId="54E477A7" w14:textId="167D5769" w:rsidR="006642B0" w:rsidRPr="006642B0" w:rsidRDefault="006642B0" w:rsidP="0066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642B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  - narracja eseistyczna- odmiana narracji personalnej, pozwalająca ujawnić osobę autora, która komentuje wydarzenia składające się na fabułę powieści, zarazem podkreślając </w:t>
      </w:r>
      <w:proofErr w:type="gramStart"/>
      <w:r w:rsidRPr="006642B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literackość,  fikcjonalno</w:t>
      </w:r>
      <w:r w:rsidR="00765B0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ść</w:t>
      </w:r>
      <w:proofErr w:type="gramEnd"/>
      <w:r w:rsidRPr="006642B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dzieła literackiego.</w:t>
      </w:r>
    </w:p>
    <w:p w14:paraId="5BCF1DC1" w14:textId="77777777" w:rsidR="006642B0" w:rsidRPr="006642B0" w:rsidRDefault="006642B0" w:rsidP="0066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642B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   - technika strumienia świadomości - Skrajna odmiana narracji personalnej, subiektywnej, dążąca do wiernego odtworzenia toku myśli; jest rodzajem monologu wewnętrznego, dającego świadectwo o intymnym życiu człowieka.</w:t>
      </w:r>
    </w:p>
    <w:p w14:paraId="33B55805" w14:textId="7ED02FD6" w:rsidR="006642B0" w:rsidRPr="006642B0" w:rsidRDefault="006642B0" w:rsidP="0066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642B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2.Tw</w:t>
      </w:r>
      <w:r w:rsidR="00FF0F2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ór</w:t>
      </w:r>
      <w:r w:rsidRPr="006642B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cy -eksperymentatorzy</w:t>
      </w:r>
    </w:p>
    <w:p w14:paraId="4EFE88AA" w14:textId="77777777" w:rsidR="006642B0" w:rsidRPr="006642B0" w:rsidRDefault="006642B0" w:rsidP="0066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642B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Marcel Proust: W poszukiwaniu straconego czasu / tok narracji oparty jest na zasadzie wolnych skojarzeń, rodzących się pod wpływem przypadkowych bodźców/.</w:t>
      </w:r>
    </w:p>
    <w:p w14:paraId="15CDBB3A" w14:textId="77777777" w:rsidR="006642B0" w:rsidRPr="006642B0" w:rsidRDefault="006642B0" w:rsidP="0066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642B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Bruno Schulz -proza poetycka</w:t>
      </w:r>
    </w:p>
    <w:p w14:paraId="10944EE7" w14:textId="77777777" w:rsidR="006642B0" w:rsidRPr="006642B0" w:rsidRDefault="006642B0" w:rsidP="0066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642B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Witold Gombrowicz- groteska</w:t>
      </w:r>
    </w:p>
    <w:p w14:paraId="24A3BB8D" w14:textId="042E9CA3" w:rsidR="006642B0" w:rsidRPr="006642B0" w:rsidRDefault="006642B0" w:rsidP="0066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642B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Maria Kuncewiczowa -powie</w:t>
      </w:r>
      <w:r w:rsidR="00765B0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ść</w:t>
      </w:r>
      <w:r w:rsidRPr="006642B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psychologiczna</w:t>
      </w:r>
    </w:p>
    <w:p w14:paraId="385EDC93" w14:textId="7EFA7FB9" w:rsidR="006642B0" w:rsidRPr="006642B0" w:rsidRDefault="006642B0" w:rsidP="0066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642B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Zofia Nałkowska -powie</w:t>
      </w:r>
      <w:r w:rsidR="00765B0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ść</w:t>
      </w:r>
      <w:r w:rsidRPr="006642B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psychologiczno-spo</w:t>
      </w:r>
      <w:r w:rsidR="00765B0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ł</w:t>
      </w:r>
      <w:r w:rsidRPr="006642B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eczna</w:t>
      </w:r>
    </w:p>
    <w:p w14:paraId="2A40D0C4" w14:textId="77777777" w:rsidR="006642B0" w:rsidRPr="006642B0" w:rsidRDefault="006642B0" w:rsidP="0066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642B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James Joyce - technika strumienia świadomości.</w:t>
      </w:r>
    </w:p>
    <w:p w14:paraId="136A80A1" w14:textId="1B00A7F4" w:rsidR="00E50017" w:rsidRDefault="00E50017">
      <w:r>
        <w:br w:type="page"/>
      </w:r>
    </w:p>
    <w:p w14:paraId="567DB95D" w14:textId="77777777" w:rsidR="00E50017" w:rsidRPr="00E50017" w:rsidRDefault="00E50017" w:rsidP="00E50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01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lastRenderedPageBreak/>
        <w:t>Temat: Literatura współczesna.</w:t>
      </w:r>
    </w:p>
    <w:p w14:paraId="303D0F7C" w14:textId="77777777" w:rsidR="00E50017" w:rsidRPr="00E50017" w:rsidRDefault="00E50017" w:rsidP="00E500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3187D4B3" w14:textId="77777777" w:rsidR="00E50017" w:rsidRPr="00E50017" w:rsidRDefault="00E50017" w:rsidP="00E500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1. Co to jest współczesność?</w:t>
      </w:r>
    </w:p>
    <w:p w14:paraId="42F7A9E6" w14:textId="77777777" w:rsidR="00E50017" w:rsidRPr="00E50017" w:rsidRDefault="00E50017" w:rsidP="00E500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-czas, który się toczy, rozwija i trwa</w:t>
      </w:r>
    </w:p>
    <w:p w14:paraId="323DB259" w14:textId="77777777" w:rsidR="00E50017" w:rsidRPr="00E50017" w:rsidRDefault="00E50017" w:rsidP="00E500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czas bliski, nieobojętny, kontrolowany żywą pamięcią pokoleń</w:t>
      </w:r>
    </w:p>
    <w:p w14:paraId="03EFD95A" w14:textId="77777777" w:rsidR="00E50017" w:rsidRPr="00E50017" w:rsidRDefault="00E50017" w:rsidP="00E500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powiązany losem dziadków, dzieci i wnuków</w:t>
      </w:r>
    </w:p>
    <w:p w14:paraId="2371FD15" w14:textId="77777777" w:rsidR="00E50017" w:rsidRPr="00E50017" w:rsidRDefault="00E50017" w:rsidP="00E500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uwikłany w wyniszczające systemy i wybijający się na niepodległość</w:t>
      </w:r>
    </w:p>
    <w:p w14:paraId="6706C89F" w14:textId="77777777" w:rsidR="00E50017" w:rsidRPr="00E50017" w:rsidRDefault="00E50017" w:rsidP="00E500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- sporny i weryfikowany opiniami historyków i </w:t>
      </w:r>
      <w:proofErr w:type="gramStart"/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polityków( za</w:t>
      </w:r>
      <w:proofErr w:type="gramEnd"/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wojnę i to, co po wojnie).</w:t>
      </w:r>
    </w:p>
    <w:p w14:paraId="0A4B6C3C" w14:textId="77777777" w:rsidR="00E50017" w:rsidRPr="00E50017" w:rsidRDefault="00E50017" w:rsidP="00E500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Literatura współczesna to dorobek literacki określany przymiotnikiem "współczesny'. Współczesność to literatura tworzona w ciągu przeszło pół wieku- od 1939r.- do dziś</w:t>
      </w:r>
    </w:p>
    <w:p w14:paraId="00245FC6" w14:textId="455BB3DF" w:rsidR="00E50017" w:rsidRPr="00E50017" w:rsidRDefault="00E50017" w:rsidP="00E500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(Bożena Chrząstowska). Powstawała w kraju w Polsce Ludowej, ale też i za granicą na emigracji i po przewrocie w 1989 roku. Pisarz żyje i tworzy w określonym czasie, istotna jest ciągłość </w:t>
      </w:r>
      <w:proofErr w:type="spellStart"/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kulltury</w:t>
      </w:r>
      <w:proofErr w:type="spellEnd"/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 refleksja twórców nad wartościami </w:t>
      </w:r>
      <w:proofErr w:type="gramStart"/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ponadczasowym .</w:t>
      </w:r>
      <w:proofErr w:type="gramEnd"/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Nastąpiło wyraźne przesunięcie w języku kultury - z form słownych na obrazowe i dźwiękowe</w:t>
      </w:r>
      <w:r w:rsidR="00DF240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(film, </w:t>
      </w:r>
      <w:proofErr w:type="spellStart"/>
      <w:proofErr w:type="gramStart"/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wideo,kasety</w:t>
      </w:r>
      <w:proofErr w:type="spellEnd"/>
      <w:proofErr w:type="gramEnd"/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).</w:t>
      </w:r>
    </w:p>
    <w:p w14:paraId="0E7AD4D9" w14:textId="6E88EE7D" w:rsidR="00E50017" w:rsidRPr="00E50017" w:rsidRDefault="00E50017" w:rsidP="00E500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2. Literatura okresu wojny tworzona była w kraju pod </w:t>
      </w:r>
      <w:proofErr w:type="gramStart"/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okupacją( Baczyński</w:t>
      </w:r>
      <w:proofErr w:type="gramEnd"/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Gajcy, Trzebiński, Stroiński),a także na emigracji (Tuwim, Wierzyński, Lecho</w:t>
      </w:r>
      <w:r w:rsidR="00B44AA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ń</w:t>
      </w:r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Słonimski, Gombrowicz). W </w:t>
      </w:r>
      <w:proofErr w:type="gramStart"/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kraju  powstała</w:t>
      </w:r>
      <w:proofErr w:type="gramEnd"/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literatura dokumentujące zbrodnie niemieckie (</w:t>
      </w:r>
      <w:proofErr w:type="spellStart"/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np."Medaliony</w:t>
      </w:r>
      <w:proofErr w:type="spellEnd"/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"), a na emigracji dokumentowano zbrodnie sowieckie.( prawda o Katyniu, lasy Polaków w łagrach i więzieniach radzieckich). Ośrodki emigracyjne to Paryż i Londyn.</w:t>
      </w:r>
    </w:p>
    <w:p w14:paraId="194438DD" w14:textId="77777777" w:rsidR="00E50017" w:rsidRPr="00E50017" w:rsidRDefault="00E50017" w:rsidP="00E500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3.Stalinizm.</w:t>
      </w:r>
    </w:p>
    <w:p w14:paraId="694648AF" w14:textId="77777777" w:rsidR="00E50017" w:rsidRPr="00E50017" w:rsidRDefault="00E50017" w:rsidP="00E500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 styczniu 1949 roku odbył się w Szczecinie zjazd Związku Literatów </w:t>
      </w:r>
      <w:proofErr w:type="spellStart"/>
      <w:proofErr w:type="gramStart"/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Polskich,na</w:t>
      </w:r>
      <w:proofErr w:type="spellEnd"/>
      <w:proofErr w:type="gramEnd"/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którym realizm socjalistyczny uznano za obowiązującą metodę pisarską.</w:t>
      </w:r>
    </w:p>
    <w:p w14:paraId="485F6222" w14:textId="77777777" w:rsidR="00E50017" w:rsidRPr="00E50017" w:rsidRDefault="00E50017" w:rsidP="00E500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4.1956r.</w:t>
      </w:r>
    </w:p>
    <w:p w14:paraId="0E44885F" w14:textId="7740598B" w:rsidR="00E50017" w:rsidRPr="00E50017" w:rsidRDefault="00E50017" w:rsidP="00E500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Potępiono stalinizm, zelżała </w:t>
      </w:r>
      <w:proofErr w:type="spellStart"/>
      <w:proofErr w:type="gramStart"/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cenzura.Debiutowali</w:t>
      </w:r>
      <w:proofErr w:type="spellEnd"/>
      <w:proofErr w:type="gramEnd"/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: M. </w:t>
      </w:r>
      <w:proofErr w:type="spellStart"/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Hłasko,Z.Herbert</w:t>
      </w:r>
      <w:proofErr w:type="spellEnd"/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</w:t>
      </w:r>
      <w:proofErr w:type="spellStart"/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M.Bia</w:t>
      </w:r>
      <w:r w:rsidR="005F43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ł</w:t>
      </w:r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oszewski,E.Bryll</w:t>
      </w:r>
      <w:proofErr w:type="spellEnd"/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14:paraId="76306C11" w14:textId="0E771928" w:rsidR="00E50017" w:rsidRPr="00E50017" w:rsidRDefault="00E50017" w:rsidP="00E500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5.Lata sześćdziesiąte to okres </w:t>
      </w:r>
      <w:proofErr w:type="spellStart"/>
      <w:proofErr w:type="gramStart"/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tzw.ma</w:t>
      </w:r>
      <w:r w:rsidR="00DF240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ł</w:t>
      </w:r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ej</w:t>
      </w:r>
      <w:proofErr w:type="spellEnd"/>
      <w:proofErr w:type="gramEnd"/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stabilizacji. Na przełomie lat 60 i 70 debiutowali poeci określanie mianem Nowej Fali (</w:t>
      </w:r>
      <w:proofErr w:type="spellStart"/>
      <w:proofErr w:type="gramStart"/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S.Baranczak</w:t>
      </w:r>
      <w:proofErr w:type="gramEnd"/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,E.Lipska</w:t>
      </w:r>
      <w:proofErr w:type="spellEnd"/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</w:t>
      </w:r>
      <w:proofErr w:type="spellStart"/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A.Zagajewski</w:t>
      </w:r>
      <w:proofErr w:type="spellEnd"/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). Od 1976 roku rozpoczyna się rozwój niezależnego działającego poza zasięgiem cenzury ruchu wydawniczego. W 1977 roku rozpoczęła działalność Niezależna Oficyna Wydawnicza Nowa.</w:t>
      </w:r>
    </w:p>
    <w:p w14:paraId="3AAEB3EC" w14:textId="77777777" w:rsidR="00E50017" w:rsidRPr="00E50017" w:rsidRDefault="00E50017" w:rsidP="00E500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6.W 1980r powstał NSZZ Solidarność.</w:t>
      </w:r>
    </w:p>
    <w:p w14:paraId="5B39465D" w14:textId="77777777" w:rsidR="00E50017" w:rsidRPr="00E50017" w:rsidRDefault="00E50017" w:rsidP="00E500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7.W 1981r. wprowadzono stan wojenny, internowano twórców kultury, rozwój literatury "podziemnej " </w:t>
      </w:r>
      <w:proofErr w:type="gramStart"/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krytycznej  wobec</w:t>
      </w:r>
      <w:proofErr w:type="gramEnd"/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systemu totalitarnego.</w:t>
      </w:r>
    </w:p>
    <w:p w14:paraId="3F4D51A0" w14:textId="77777777" w:rsidR="00E50017" w:rsidRPr="00E50017" w:rsidRDefault="00E50017" w:rsidP="00E500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500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8.1989r.- upadek komunizmu w Polsce i w innych krajach bloku socjalistycznego.</w:t>
      </w:r>
    </w:p>
    <w:p w14:paraId="03380454" w14:textId="77777777" w:rsidR="00FF1DED" w:rsidRDefault="00FF1DED"/>
    <w:sectPr w:rsidR="00FF1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8B"/>
    <w:rsid w:val="000E76A3"/>
    <w:rsid w:val="005F43A6"/>
    <w:rsid w:val="006642B0"/>
    <w:rsid w:val="0072259E"/>
    <w:rsid w:val="00765B06"/>
    <w:rsid w:val="0079108B"/>
    <w:rsid w:val="00B44AAF"/>
    <w:rsid w:val="00C36F3D"/>
    <w:rsid w:val="00C526DD"/>
    <w:rsid w:val="00DF2403"/>
    <w:rsid w:val="00E50017"/>
    <w:rsid w:val="00FF0F20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F36B"/>
  <w15:chartTrackingRefBased/>
  <w15:docId w15:val="{B7CA327A-29E3-43DF-8142-3B6AC743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76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76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d">
    <w:name w:val="gd"/>
    <w:basedOn w:val="DefaultParagraphFont"/>
    <w:rsid w:val="000E76A3"/>
  </w:style>
  <w:style w:type="character" w:customStyle="1" w:styleId="g3">
    <w:name w:val="g3"/>
    <w:basedOn w:val="DefaultParagraphFont"/>
    <w:rsid w:val="000E76A3"/>
  </w:style>
  <w:style w:type="character" w:customStyle="1" w:styleId="hb">
    <w:name w:val="hb"/>
    <w:basedOn w:val="DefaultParagraphFont"/>
    <w:rsid w:val="000E76A3"/>
  </w:style>
  <w:style w:type="character" w:customStyle="1" w:styleId="g2">
    <w:name w:val="g2"/>
    <w:basedOn w:val="DefaultParagraphFont"/>
    <w:rsid w:val="000E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33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99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293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26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3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76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9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0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9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61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9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2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07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5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2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3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1189</Words>
  <Characters>6781</Characters>
  <Application>Microsoft Office Word</Application>
  <DocSecurity>0</DocSecurity>
  <Lines>56</Lines>
  <Paragraphs>15</Paragraphs>
  <ScaleCrop>false</ScaleCrop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Malec</dc:creator>
  <cp:keywords/>
  <dc:description/>
  <cp:lastModifiedBy>Joanna Malec</cp:lastModifiedBy>
  <cp:revision>8</cp:revision>
  <dcterms:created xsi:type="dcterms:W3CDTF">2020-11-05T20:46:00Z</dcterms:created>
  <dcterms:modified xsi:type="dcterms:W3CDTF">2020-11-05T20:51:00Z</dcterms:modified>
</cp:coreProperties>
</file>