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C569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>R O Z H O D N U T I E</w:t>
      </w:r>
    </w:p>
    <w:p w14:paraId="709CC56A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 xml:space="preserve">o zámere priameho prenajímania nebytových priestorov </w:t>
      </w:r>
    </w:p>
    <w:p w14:paraId="709CC56B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</w:p>
    <w:p w14:paraId="709CC56C" w14:textId="77777777" w:rsidR="0078214F" w:rsidRPr="00674119" w:rsidRDefault="0078214F" w:rsidP="0078214F">
      <w:pPr>
        <w:jc w:val="both"/>
        <w:rPr>
          <w:rFonts w:ascii="Calibri" w:hAnsi="Calibri"/>
          <w:b/>
          <w:sz w:val="24"/>
          <w:szCs w:val="24"/>
        </w:rPr>
      </w:pPr>
    </w:p>
    <w:p w14:paraId="709CC56D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V zmysle čl. 15</w:t>
      </w:r>
      <w:r w:rsidRPr="00674119">
        <w:rPr>
          <w:rFonts w:ascii="Calibri" w:hAnsi="Calibri"/>
          <w:sz w:val="24"/>
          <w:szCs w:val="24"/>
        </w:rPr>
        <w:t xml:space="preserve"> ods. 2</w:t>
      </w:r>
      <w:r>
        <w:rPr>
          <w:rFonts w:ascii="Calibri" w:hAnsi="Calibri"/>
          <w:sz w:val="24"/>
          <w:szCs w:val="24"/>
        </w:rPr>
        <w:t xml:space="preserve"> bod a</w:t>
      </w:r>
      <w:r w:rsidRPr="00674119">
        <w:rPr>
          <w:rFonts w:ascii="Calibri" w:hAnsi="Calibri"/>
          <w:sz w:val="24"/>
          <w:szCs w:val="24"/>
        </w:rPr>
        <w:t xml:space="preserve">) Zásad hospodárenia s majetkom Nitrianskeho samosprávneho kraja z 15.12.2014 a na základe návrhu komisie pre posudzovanie využívania majetku Nitrianskeho samosprávneho kraja v správe Gymnázia J. A. Komenského – </w:t>
      </w:r>
      <w:proofErr w:type="spellStart"/>
      <w:r w:rsidRPr="00674119">
        <w:rPr>
          <w:rFonts w:ascii="Calibri" w:hAnsi="Calibri"/>
          <w:sz w:val="24"/>
          <w:szCs w:val="24"/>
        </w:rPr>
        <w:t>Comenius</w:t>
      </w:r>
      <w:proofErr w:type="spellEnd"/>
      <w:r w:rsidRPr="00674119">
        <w:rPr>
          <w:rFonts w:ascii="Calibri" w:hAnsi="Calibri"/>
          <w:sz w:val="24"/>
          <w:szCs w:val="24"/>
        </w:rPr>
        <w:t xml:space="preserve"> </w:t>
      </w:r>
      <w:proofErr w:type="spellStart"/>
      <w:r w:rsidRPr="00674119">
        <w:rPr>
          <w:rFonts w:ascii="Calibri" w:hAnsi="Calibri"/>
          <w:sz w:val="24"/>
          <w:szCs w:val="24"/>
        </w:rPr>
        <w:t>Gimnázium</w:t>
      </w:r>
      <w:proofErr w:type="spellEnd"/>
      <w:r w:rsidRPr="00674119">
        <w:rPr>
          <w:rFonts w:ascii="Calibri" w:hAnsi="Calibri"/>
          <w:sz w:val="24"/>
          <w:szCs w:val="24"/>
        </w:rPr>
        <w:t xml:space="preserve">, Štúrova 16, Želiezovce, ako štatutárny orgán </w:t>
      </w:r>
    </w:p>
    <w:p w14:paraId="709CC56E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</w:p>
    <w:p w14:paraId="709CC56F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>v y d á v a m    r o z h o d n u t i e</w:t>
      </w:r>
    </w:p>
    <w:p w14:paraId="709CC570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</w:p>
    <w:p w14:paraId="709CC571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 xml:space="preserve">o zámere priameho prenájmu  </w:t>
      </w:r>
    </w:p>
    <w:p w14:paraId="709CC572" w14:textId="77777777" w:rsidR="0078214F" w:rsidRPr="00674119" w:rsidRDefault="0078214F" w:rsidP="0078214F">
      <w:pPr>
        <w:jc w:val="center"/>
        <w:rPr>
          <w:rFonts w:ascii="Calibri" w:hAnsi="Calibri"/>
          <w:b/>
          <w:sz w:val="24"/>
          <w:szCs w:val="24"/>
        </w:rPr>
      </w:pPr>
    </w:p>
    <w:p w14:paraId="709CC573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  <w:r w:rsidRPr="00674119">
        <w:rPr>
          <w:rFonts w:ascii="Calibri" w:hAnsi="Calibri"/>
          <w:sz w:val="24"/>
          <w:szCs w:val="24"/>
        </w:rPr>
        <w:t xml:space="preserve">nehnuteľného majetku vo vlastníctve NSK v správe Gymnázia J. A. Komenského – </w:t>
      </w:r>
      <w:proofErr w:type="spellStart"/>
      <w:r w:rsidRPr="00674119">
        <w:rPr>
          <w:rFonts w:ascii="Calibri" w:hAnsi="Calibri"/>
          <w:sz w:val="24"/>
          <w:szCs w:val="24"/>
        </w:rPr>
        <w:t>Comenius</w:t>
      </w:r>
      <w:proofErr w:type="spellEnd"/>
      <w:r w:rsidRPr="00674119">
        <w:rPr>
          <w:rFonts w:ascii="Calibri" w:hAnsi="Calibri"/>
          <w:sz w:val="24"/>
          <w:szCs w:val="24"/>
        </w:rPr>
        <w:t xml:space="preserve"> </w:t>
      </w:r>
      <w:proofErr w:type="spellStart"/>
      <w:r w:rsidRPr="00674119">
        <w:rPr>
          <w:rFonts w:ascii="Calibri" w:hAnsi="Calibri"/>
          <w:sz w:val="24"/>
          <w:szCs w:val="24"/>
        </w:rPr>
        <w:t>Gimnázium</w:t>
      </w:r>
      <w:proofErr w:type="spellEnd"/>
      <w:r w:rsidRPr="00674119">
        <w:rPr>
          <w:rFonts w:ascii="Calibri" w:hAnsi="Calibri"/>
          <w:sz w:val="24"/>
          <w:szCs w:val="24"/>
        </w:rPr>
        <w:t xml:space="preserve">, Štúrova 16, Želiezovce, k. ú. Želiezovce, na LV  č. </w:t>
      </w:r>
      <w:r w:rsidR="00113339">
        <w:rPr>
          <w:rFonts w:ascii="Calibri" w:hAnsi="Calibri"/>
          <w:sz w:val="24"/>
          <w:szCs w:val="24"/>
        </w:rPr>
        <w:t>2282</w:t>
      </w:r>
      <w:r w:rsidRPr="00674119">
        <w:rPr>
          <w:rFonts w:ascii="Calibri" w:hAnsi="Calibri"/>
          <w:sz w:val="24"/>
          <w:szCs w:val="24"/>
        </w:rPr>
        <w:t xml:space="preserve"> ako: </w:t>
      </w:r>
      <w:r w:rsidRPr="00674119">
        <w:rPr>
          <w:rFonts w:asciiTheme="minorHAnsi" w:hAnsiTheme="minorHAnsi" w:cs="Arial"/>
          <w:sz w:val="24"/>
          <w:szCs w:val="24"/>
        </w:rPr>
        <w:t>nebytové priestory s celkovou plochou</w:t>
      </w:r>
      <w:r w:rsidRPr="00674119">
        <w:rPr>
          <w:sz w:val="24"/>
          <w:szCs w:val="24"/>
        </w:rPr>
        <w:t xml:space="preserve"> </w:t>
      </w:r>
      <w:r w:rsidR="00CE3010">
        <w:rPr>
          <w:rFonts w:ascii="Calibri" w:hAnsi="Calibri"/>
          <w:sz w:val="24"/>
          <w:szCs w:val="24"/>
        </w:rPr>
        <w:t>o výmere 282</w:t>
      </w:r>
      <w:r w:rsidRPr="00674119">
        <w:rPr>
          <w:rFonts w:ascii="Calibri" w:hAnsi="Calibri"/>
          <w:sz w:val="24"/>
          <w:szCs w:val="24"/>
        </w:rPr>
        <w:t xml:space="preserve"> m² - </w:t>
      </w:r>
      <w:r w:rsidR="007921D4">
        <w:rPr>
          <w:rFonts w:ascii="Calibri" w:hAnsi="Calibri"/>
          <w:sz w:val="24"/>
          <w:szCs w:val="24"/>
        </w:rPr>
        <w:t>3</w:t>
      </w:r>
      <w:r w:rsidRPr="00674119">
        <w:rPr>
          <w:rFonts w:ascii="Calibri" w:hAnsi="Calibri"/>
          <w:sz w:val="24"/>
          <w:szCs w:val="24"/>
        </w:rPr>
        <w:t xml:space="preserve"> učebne.</w:t>
      </w:r>
    </w:p>
    <w:p w14:paraId="709CC574" w14:textId="77777777" w:rsidR="0078214F" w:rsidRPr="00674119" w:rsidRDefault="0078214F" w:rsidP="0078214F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74119">
        <w:rPr>
          <w:rFonts w:asciiTheme="minorHAnsi" w:hAnsiTheme="minorHAnsi" w:cs="Times New Roman,Bold"/>
          <w:bCs/>
          <w:sz w:val="24"/>
          <w:szCs w:val="24"/>
        </w:rPr>
        <w:t xml:space="preserve">Podľa </w:t>
      </w:r>
      <w:r>
        <w:rPr>
          <w:rFonts w:asciiTheme="minorHAnsi" w:hAnsiTheme="minorHAnsi" w:cs="Times New Roman,Bold"/>
          <w:bCs/>
          <w:sz w:val="24"/>
          <w:szCs w:val="24"/>
        </w:rPr>
        <w:t>č. 15 ods.</w:t>
      </w:r>
      <w:r w:rsidRPr="00674119">
        <w:rPr>
          <w:rFonts w:asciiTheme="minorHAnsi" w:hAnsiTheme="minorHAnsi" w:cs="Times New Roman,Bold"/>
          <w:bCs/>
          <w:sz w:val="24"/>
          <w:szCs w:val="24"/>
        </w:rPr>
        <w:t xml:space="preserve"> 19) Zásad hospodárenia s majetkom Nitrianskeho</w:t>
      </w:r>
      <w:r w:rsidRPr="00674119">
        <w:rPr>
          <w:rFonts w:asciiTheme="minorHAnsi" w:hAnsiTheme="minorHAnsi" w:cs="Times New Roman,Bold"/>
          <w:b/>
          <w:bCs/>
          <w:sz w:val="24"/>
          <w:szCs w:val="24"/>
        </w:rPr>
        <w:t xml:space="preserve"> s</w:t>
      </w:r>
      <w:r w:rsidRPr="00674119">
        <w:rPr>
          <w:rFonts w:asciiTheme="minorHAnsi" w:hAnsiTheme="minorHAnsi" w:cs="Times New Roman,Bold"/>
          <w:bCs/>
          <w:sz w:val="24"/>
          <w:szCs w:val="24"/>
        </w:rPr>
        <w:t>amosprávneho kraja, schválených</w:t>
      </w:r>
      <w:r w:rsidRPr="00674119">
        <w:rPr>
          <w:rFonts w:asciiTheme="minorHAnsi" w:hAnsiTheme="minorHAnsi"/>
          <w:sz w:val="24"/>
          <w:szCs w:val="24"/>
        </w:rPr>
        <w:t xml:space="preserve"> Zastupiteľstvom Nitrianskeho samosprávneho kraja dňa 15.12. 2014 uznesením č. 219/2014, minimálna cena za prenájom nebytových priestorov sa stanovuje podľa počtu obyvateľov a podľa účelu nájmu nasledovne :</w:t>
      </w:r>
    </w:p>
    <w:p w14:paraId="709CC575" w14:textId="77777777" w:rsidR="0078214F" w:rsidRPr="00FE5F5B" w:rsidRDefault="0078214F" w:rsidP="0078214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09CC57D" wp14:editId="709CC57E">
            <wp:extent cx="4704770" cy="3576040"/>
            <wp:effectExtent l="19050" t="0" r="580" b="0"/>
            <wp:docPr id="1" name="Obrázok 0" descr="h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724" cy="35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CC576" w14:textId="77777777" w:rsidR="0078214F" w:rsidRPr="00FE5F5B" w:rsidRDefault="0078214F" w:rsidP="0078214F">
      <w:pPr>
        <w:jc w:val="both"/>
        <w:rPr>
          <w:rFonts w:ascii="Calibri" w:hAnsi="Calibri"/>
          <w:sz w:val="28"/>
          <w:szCs w:val="28"/>
        </w:rPr>
      </w:pPr>
    </w:p>
    <w:p w14:paraId="709CC577" w14:textId="7CE32F59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  <w:r w:rsidRPr="00FE5F5B">
        <w:rPr>
          <w:rFonts w:ascii="Calibri" w:hAnsi="Calibri"/>
          <w:sz w:val="28"/>
          <w:szCs w:val="28"/>
        </w:rPr>
        <w:tab/>
      </w:r>
      <w:r w:rsidR="00113339">
        <w:rPr>
          <w:rFonts w:ascii="Calibri" w:hAnsi="Calibri"/>
          <w:sz w:val="24"/>
          <w:szCs w:val="24"/>
        </w:rPr>
        <w:t>V Želiezovciach, dňa 1</w:t>
      </w:r>
      <w:r w:rsidR="000740D0">
        <w:rPr>
          <w:rFonts w:ascii="Calibri" w:hAnsi="Calibri"/>
          <w:sz w:val="24"/>
          <w:szCs w:val="24"/>
        </w:rPr>
        <w:t>2</w:t>
      </w:r>
      <w:r w:rsidRPr="00674119">
        <w:rPr>
          <w:rFonts w:ascii="Calibri" w:hAnsi="Calibri"/>
          <w:sz w:val="24"/>
          <w:szCs w:val="24"/>
        </w:rPr>
        <w:t>.</w:t>
      </w:r>
      <w:r w:rsidR="00113339">
        <w:rPr>
          <w:rFonts w:ascii="Calibri" w:hAnsi="Calibri"/>
          <w:sz w:val="24"/>
          <w:szCs w:val="24"/>
        </w:rPr>
        <w:t>0</w:t>
      </w:r>
      <w:r w:rsidR="000740D0">
        <w:rPr>
          <w:rFonts w:ascii="Calibri" w:hAnsi="Calibri"/>
          <w:sz w:val="24"/>
          <w:szCs w:val="24"/>
        </w:rPr>
        <w:t>6</w:t>
      </w:r>
      <w:r w:rsidRPr="00674119">
        <w:rPr>
          <w:rFonts w:ascii="Calibri" w:hAnsi="Calibri"/>
          <w:sz w:val="24"/>
          <w:szCs w:val="24"/>
        </w:rPr>
        <w:t>.20</w:t>
      </w:r>
      <w:r w:rsidR="000740D0">
        <w:rPr>
          <w:rFonts w:ascii="Calibri" w:hAnsi="Calibri"/>
          <w:sz w:val="24"/>
          <w:szCs w:val="24"/>
        </w:rPr>
        <w:t>20</w:t>
      </w:r>
    </w:p>
    <w:p w14:paraId="709CC578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</w:p>
    <w:p w14:paraId="709CC579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</w:p>
    <w:p w14:paraId="709CC57A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  <w:t>Katarína Cserbová</w:t>
      </w:r>
    </w:p>
    <w:p w14:paraId="709CC57B" w14:textId="77777777" w:rsidR="0078214F" w:rsidRPr="00674119" w:rsidRDefault="0078214F" w:rsidP="0078214F">
      <w:pPr>
        <w:jc w:val="both"/>
        <w:rPr>
          <w:rFonts w:ascii="Calibri" w:hAnsi="Calibri"/>
          <w:sz w:val="24"/>
          <w:szCs w:val="24"/>
        </w:rPr>
      </w:pP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674119">
        <w:rPr>
          <w:rFonts w:ascii="Calibri" w:hAnsi="Calibri"/>
          <w:sz w:val="24"/>
          <w:szCs w:val="24"/>
        </w:rPr>
        <w:t xml:space="preserve">   riaditeľka školy</w:t>
      </w:r>
    </w:p>
    <w:p w14:paraId="709CC57C" w14:textId="77777777" w:rsidR="00FA05F0" w:rsidRDefault="00FA05F0"/>
    <w:sectPr w:rsidR="00FA05F0" w:rsidSect="00FA05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C581" w14:textId="77777777" w:rsidR="00E222DF" w:rsidRDefault="00E222DF" w:rsidP="000A7232">
      <w:r>
        <w:separator/>
      </w:r>
    </w:p>
  </w:endnote>
  <w:endnote w:type="continuationSeparator" w:id="0">
    <w:p w14:paraId="709CC582" w14:textId="77777777" w:rsidR="00E222DF" w:rsidRDefault="00E222DF" w:rsidP="000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C586" w14:textId="2FDF0D52" w:rsidR="000A7232" w:rsidRDefault="000A7232" w:rsidP="000A7232">
    <w:pPr>
      <w:pStyle w:val="Pta"/>
      <w:pBdr>
        <w:top w:val="single" w:sz="4" w:space="1" w:color="auto"/>
      </w:pBdr>
      <w:tabs>
        <w:tab w:val="clear" w:pos="4536"/>
        <w:tab w:val="left" w:pos="426"/>
        <w:tab w:val="center" w:pos="2977"/>
        <w:tab w:val="left" w:pos="3402"/>
        <w:tab w:val="left" w:pos="6096"/>
      </w:tabs>
      <w:rPr>
        <w:sz w:val="24"/>
      </w:rPr>
    </w:pPr>
    <w:r>
      <w:rPr>
        <w:rFonts w:ascii="Wingdings" w:hAnsi="Wingdings"/>
        <w:sz w:val="24"/>
      </w:rPr>
      <w:t></w:t>
    </w:r>
    <w:r>
      <w:rPr>
        <w:sz w:val="24"/>
        <w:lang w:val="en-US"/>
      </w:rPr>
      <w:t>:</w:t>
    </w:r>
    <w:r>
      <w:rPr>
        <w:sz w:val="24"/>
        <w:lang w:val="en-US"/>
      </w:rPr>
      <w:tab/>
    </w:r>
    <w:r>
      <w:rPr>
        <w:rFonts w:ascii="Arial" w:hAnsi="Arial" w:cs="Arial"/>
        <w:sz w:val="24"/>
        <w:lang w:val="en-US"/>
      </w:rPr>
      <w:t>Štúrova</w:t>
    </w:r>
    <w:r w:rsidRPr="00CC2973">
      <w:rPr>
        <w:rFonts w:ascii="Arial" w:hAnsi="Arial" w:cs="Arial"/>
        <w:sz w:val="24"/>
      </w:rPr>
      <w:t xml:space="preserve"> 1</w:t>
    </w:r>
    <w:r>
      <w:rPr>
        <w:rFonts w:ascii="Arial" w:hAnsi="Arial" w:cs="Arial"/>
        <w:sz w:val="24"/>
      </w:rPr>
      <w:t>6</w:t>
    </w:r>
    <w:r>
      <w:rPr>
        <w:sz w:val="24"/>
      </w:rPr>
      <w:t xml:space="preserve">            </w:t>
    </w:r>
    <w:r>
      <w:rPr>
        <w:rFonts w:ascii="Wingdings" w:hAnsi="Wingdings"/>
        <w:sz w:val="24"/>
      </w:rPr>
      <w:t></w:t>
    </w:r>
    <w:r>
      <w:rPr>
        <w:sz w:val="24"/>
        <w:lang w:val="en-US"/>
      </w:rPr>
      <w:t xml:space="preserve">: </w:t>
    </w:r>
    <w:r>
      <w:rPr>
        <w:sz w:val="24"/>
        <w:lang w:val="en-US"/>
      </w:rPr>
      <w:tab/>
    </w:r>
    <w:r>
      <w:rPr>
        <w:rFonts w:ascii="Arial" w:hAnsi="Arial" w:cs="Arial"/>
        <w:sz w:val="24"/>
        <w:lang w:val="en-US"/>
      </w:rPr>
      <w:t>036 / 7712</w:t>
    </w:r>
    <w:r w:rsidR="000740D0">
      <w:rPr>
        <w:rFonts w:ascii="Arial" w:hAnsi="Arial" w:cs="Arial"/>
        <w:sz w:val="24"/>
        <w:lang w:val="en-US"/>
      </w:rPr>
      <w:t>10</w:t>
    </w:r>
    <w:r>
      <w:rPr>
        <w:rFonts w:ascii="Arial" w:hAnsi="Arial" w:cs="Arial"/>
        <w:sz w:val="24"/>
        <w:lang w:val="en-US"/>
      </w:rPr>
      <w:t>4</w:t>
    </w:r>
    <w:r w:rsidRPr="00CC2973">
      <w:rPr>
        <w:rFonts w:ascii="Arial" w:hAnsi="Arial" w:cs="Arial"/>
        <w:sz w:val="24"/>
        <w:lang w:val="en-US"/>
      </w:rPr>
      <w:t xml:space="preserve"> – sekr.      </w:t>
    </w:r>
    <w:r w:rsidRPr="00CC2973">
      <w:rPr>
        <w:rFonts w:ascii="Arial" w:hAnsi="Arial" w:cs="Arial"/>
        <w:sz w:val="24"/>
        <w:u w:val="single"/>
        <w:lang w:val="en-US"/>
      </w:rPr>
      <w:t>e-mail:</w:t>
    </w:r>
    <w:r>
      <w:rPr>
        <w:rFonts w:ascii="Arial" w:hAnsi="Arial" w:cs="Arial"/>
        <w:sz w:val="24"/>
        <w:lang w:val="en-US"/>
      </w:rPr>
      <w:t xml:space="preserve"> </w:t>
    </w:r>
    <w:r w:rsidRPr="00CC2973">
      <w:rPr>
        <w:rFonts w:ascii="Arial" w:hAnsi="Arial" w:cs="Arial"/>
        <w:sz w:val="24"/>
        <w:lang w:val="en-US"/>
      </w:rPr>
      <w:t>gimzsel@stonline.sk</w:t>
    </w:r>
  </w:p>
  <w:p w14:paraId="709CC587" w14:textId="77777777" w:rsidR="000A7232" w:rsidRDefault="000A7232" w:rsidP="000A7232">
    <w:pPr>
      <w:pStyle w:val="Pta"/>
      <w:pBdr>
        <w:top w:val="single" w:sz="4" w:space="1" w:color="auto"/>
      </w:pBdr>
      <w:tabs>
        <w:tab w:val="clear" w:pos="4536"/>
        <w:tab w:val="left" w:pos="426"/>
        <w:tab w:val="center" w:pos="2977"/>
        <w:tab w:val="left" w:pos="3402"/>
        <w:tab w:val="left" w:pos="6096"/>
      </w:tabs>
      <w:rPr>
        <w:sz w:val="24"/>
      </w:rPr>
    </w:pPr>
    <w:r>
      <w:rPr>
        <w:sz w:val="24"/>
      </w:rPr>
      <w:tab/>
    </w:r>
    <w:r w:rsidRPr="00CC2973">
      <w:rPr>
        <w:rFonts w:ascii="Arial" w:hAnsi="Arial" w:cs="Arial"/>
        <w:sz w:val="24"/>
      </w:rPr>
      <w:t>937 01 Želiezovce</w:t>
    </w:r>
    <w:r>
      <w:rPr>
        <w:rFonts w:ascii="Arial" w:hAnsi="Arial" w:cs="Arial"/>
        <w:sz w:val="24"/>
      </w:rPr>
      <w:t xml:space="preserve"> </w:t>
    </w:r>
    <w:r>
      <w:rPr>
        <w:rFonts w:ascii="Wingdings" w:hAnsi="Wingdings"/>
        <w:sz w:val="24"/>
      </w:rPr>
      <w:t></w:t>
    </w:r>
    <w:r>
      <w:rPr>
        <w:sz w:val="24"/>
      </w:rPr>
      <w:t>/</w:t>
    </w:r>
    <w:r w:rsidRPr="00CC2973">
      <w:rPr>
        <w:rFonts w:ascii="Arial" w:hAnsi="Arial" w:cs="Arial"/>
        <w:sz w:val="24"/>
      </w:rPr>
      <w:t>fa</w:t>
    </w:r>
    <w:r>
      <w:rPr>
        <w:rFonts w:ascii="Arial" w:hAnsi="Arial" w:cs="Arial"/>
        <w:sz w:val="24"/>
      </w:rPr>
      <w:t xml:space="preserve">x: 036 / 7711229 – riad.  </w:t>
    </w:r>
    <w:r w:rsidRPr="00CC2973">
      <w:rPr>
        <w:rFonts w:ascii="Arial" w:hAnsi="Arial" w:cs="Arial"/>
        <w:sz w:val="24"/>
        <w:u w:val="single"/>
      </w:rPr>
      <w:t>web:</w:t>
    </w:r>
    <w:r>
      <w:rPr>
        <w:rFonts w:ascii="Arial" w:hAnsi="Arial" w:cs="Arial"/>
        <w:sz w:val="24"/>
        <w:u w:val="single"/>
      </w:rPr>
      <w:t xml:space="preserve"> </w:t>
    </w:r>
    <w:r>
      <w:rPr>
        <w:rFonts w:ascii="Arial" w:hAnsi="Arial" w:cs="Arial"/>
        <w:sz w:val="24"/>
      </w:rPr>
      <w:t>www.comgim</w:t>
    </w:r>
    <w:r w:rsidRPr="00CC2973">
      <w:rPr>
        <w:rFonts w:ascii="Arial" w:hAnsi="Arial" w:cs="Arial"/>
        <w:sz w:val="24"/>
      </w:rPr>
      <w:t>.sk</w:t>
    </w:r>
  </w:p>
  <w:p w14:paraId="709CC588" w14:textId="77777777" w:rsidR="000A7232" w:rsidRDefault="000A72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C57F" w14:textId="77777777" w:rsidR="00E222DF" w:rsidRDefault="00E222DF" w:rsidP="000A7232">
      <w:r>
        <w:separator/>
      </w:r>
    </w:p>
  </w:footnote>
  <w:footnote w:type="continuationSeparator" w:id="0">
    <w:p w14:paraId="709CC580" w14:textId="77777777" w:rsidR="00E222DF" w:rsidRDefault="00E222DF" w:rsidP="000A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C583" w14:textId="77777777" w:rsidR="000A7232" w:rsidRPr="00CC2973" w:rsidRDefault="000A7232" w:rsidP="000A7232">
    <w:pPr>
      <w:pStyle w:val="Nadpis1"/>
      <w:jc w:val="center"/>
      <w:rPr>
        <w:rFonts w:ascii="Arial" w:hAnsi="Arial" w:cs="Arial"/>
        <w:b/>
        <w:sz w:val="24"/>
        <w:szCs w:val="24"/>
      </w:rPr>
    </w:pPr>
    <w:r w:rsidRPr="00CC2973">
      <w:rPr>
        <w:rFonts w:ascii="Arial" w:hAnsi="Arial" w:cs="Arial"/>
        <w:b/>
        <w:sz w:val="24"/>
        <w:szCs w:val="24"/>
      </w:rPr>
      <w:t>Gymnázium J.</w:t>
    </w:r>
    <w:r>
      <w:rPr>
        <w:rFonts w:ascii="Arial" w:hAnsi="Arial" w:cs="Arial"/>
        <w:b/>
        <w:sz w:val="24"/>
        <w:szCs w:val="24"/>
      </w:rPr>
      <w:t xml:space="preserve"> </w:t>
    </w:r>
    <w:r w:rsidRPr="00CC2973">
      <w:rPr>
        <w:rFonts w:ascii="Arial" w:hAnsi="Arial" w:cs="Arial"/>
        <w:b/>
        <w:sz w:val="24"/>
        <w:szCs w:val="24"/>
      </w:rPr>
      <w:t>A.</w:t>
    </w:r>
    <w:r>
      <w:rPr>
        <w:rFonts w:ascii="Arial" w:hAnsi="Arial" w:cs="Arial"/>
        <w:b/>
        <w:sz w:val="24"/>
        <w:szCs w:val="24"/>
      </w:rPr>
      <w:t xml:space="preserve"> </w:t>
    </w:r>
    <w:r w:rsidRPr="00CC2973">
      <w:rPr>
        <w:rFonts w:ascii="Arial" w:hAnsi="Arial" w:cs="Arial"/>
        <w:b/>
        <w:sz w:val="24"/>
        <w:szCs w:val="24"/>
      </w:rPr>
      <w:t xml:space="preserve">Komenského </w:t>
    </w:r>
    <w:r>
      <w:rPr>
        <w:rFonts w:ascii="Arial" w:hAnsi="Arial" w:cs="Arial"/>
        <w:b/>
        <w:sz w:val="24"/>
        <w:szCs w:val="24"/>
      </w:rPr>
      <w:t xml:space="preserve">- </w:t>
    </w:r>
  </w:p>
  <w:p w14:paraId="709CC584" w14:textId="77777777" w:rsidR="000A7232" w:rsidRPr="00CC2973" w:rsidRDefault="000A7232" w:rsidP="00113339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Comenius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Gimnázium</w:t>
    </w:r>
    <w:proofErr w:type="spellEnd"/>
    <w:r>
      <w:rPr>
        <w:rFonts w:ascii="Arial" w:hAnsi="Arial" w:cs="Arial"/>
        <w:b/>
        <w:sz w:val="24"/>
        <w:szCs w:val="24"/>
      </w:rPr>
      <w:t xml:space="preserve">, Štúrova </w:t>
    </w:r>
    <w:r w:rsidRPr="00CC2973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6</w:t>
    </w:r>
    <w:r w:rsidRPr="00CC2973">
      <w:rPr>
        <w:rFonts w:ascii="Arial" w:hAnsi="Arial" w:cs="Arial"/>
        <w:b/>
        <w:sz w:val="24"/>
        <w:szCs w:val="24"/>
      </w:rPr>
      <w:t>, Želiezovce</w:t>
    </w:r>
  </w:p>
  <w:p w14:paraId="709CC585" w14:textId="77777777" w:rsidR="000A7232" w:rsidRDefault="000A72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32"/>
    <w:rsid w:val="0007380C"/>
    <w:rsid w:val="000740D0"/>
    <w:rsid w:val="000906E1"/>
    <w:rsid w:val="000A7232"/>
    <w:rsid w:val="000B119A"/>
    <w:rsid w:val="00113339"/>
    <w:rsid w:val="001C7511"/>
    <w:rsid w:val="002B58B1"/>
    <w:rsid w:val="003478E5"/>
    <w:rsid w:val="00405396"/>
    <w:rsid w:val="00642783"/>
    <w:rsid w:val="0078214F"/>
    <w:rsid w:val="007921D4"/>
    <w:rsid w:val="008A374B"/>
    <w:rsid w:val="008B5108"/>
    <w:rsid w:val="008C1AB7"/>
    <w:rsid w:val="008F1572"/>
    <w:rsid w:val="009001F7"/>
    <w:rsid w:val="009204D7"/>
    <w:rsid w:val="009563F4"/>
    <w:rsid w:val="009A49E1"/>
    <w:rsid w:val="009B053A"/>
    <w:rsid w:val="00A113B6"/>
    <w:rsid w:val="00A92EDC"/>
    <w:rsid w:val="00AD175A"/>
    <w:rsid w:val="00B357CC"/>
    <w:rsid w:val="00B4008F"/>
    <w:rsid w:val="00BD03AD"/>
    <w:rsid w:val="00C11EBD"/>
    <w:rsid w:val="00C40E8D"/>
    <w:rsid w:val="00CD6025"/>
    <w:rsid w:val="00CE3010"/>
    <w:rsid w:val="00D812ED"/>
    <w:rsid w:val="00DA743C"/>
    <w:rsid w:val="00DC6AE0"/>
    <w:rsid w:val="00E222DF"/>
    <w:rsid w:val="00F06917"/>
    <w:rsid w:val="00F0725B"/>
    <w:rsid w:val="00F402D9"/>
    <w:rsid w:val="00F87D71"/>
    <w:rsid w:val="00FA05F0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CC569"/>
  <w15:docId w15:val="{10F59A32-C21D-440B-9857-241FCC6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14F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7232"/>
    <w:pPr>
      <w:keepNext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723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A7232"/>
    <w:rPr>
      <w:noProof/>
    </w:rPr>
  </w:style>
  <w:style w:type="paragraph" w:styleId="Pta">
    <w:name w:val="footer"/>
    <w:basedOn w:val="Normlny"/>
    <w:link w:val="PtaChar"/>
    <w:unhideWhenUsed/>
    <w:rsid w:val="000A723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0A7232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232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A7232"/>
    <w:rPr>
      <w:rFonts w:ascii="Times New Roman" w:eastAsia="Times New Roman" w:hAnsi="Times New Roman" w:cs="Times New Roman"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78CB-3BD7-4689-AAD7-381F01D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7</cp:revision>
  <cp:lastPrinted>2020-06-12T08:29:00Z</cp:lastPrinted>
  <dcterms:created xsi:type="dcterms:W3CDTF">2019-05-15T10:35:00Z</dcterms:created>
  <dcterms:modified xsi:type="dcterms:W3CDTF">2020-06-12T08:29:00Z</dcterms:modified>
</cp:coreProperties>
</file>