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B465A" w14:textId="77777777" w:rsidR="006576E7" w:rsidRPr="006576E7" w:rsidRDefault="006576E7" w:rsidP="00461FD1">
      <w:pPr>
        <w:pStyle w:val="Bezriadkovania"/>
        <w:jc w:val="center"/>
        <w:rPr>
          <w:rFonts w:ascii="Times New Roman" w:hAnsi="Times New Roman" w:cs="Times New Roman"/>
          <w:color w:val="FF0000"/>
          <w:sz w:val="32"/>
          <w:szCs w:val="28"/>
        </w:rPr>
      </w:pPr>
      <w:bookmarkStart w:id="0" w:name="_GoBack"/>
      <w:bookmarkEnd w:id="0"/>
      <w:r w:rsidRPr="006576E7">
        <w:rPr>
          <w:rFonts w:ascii="Times New Roman" w:hAnsi="Times New Roman" w:cs="Times New Roman"/>
          <w:color w:val="FF0000"/>
          <w:sz w:val="32"/>
          <w:szCs w:val="28"/>
        </w:rPr>
        <w:t>Prepísať poznámky do zošita (7.4.)</w:t>
      </w:r>
    </w:p>
    <w:p w14:paraId="5F76E3B4" w14:textId="77777777" w:rsidR="006576E7" w:rsidRDefault="006576E7" w:rsidP="00461FD1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F0A57A4" w14:textId="77777777" w:rsidR="000D7043" w:rsidRPr="006576E7" w:rsidRDefault="00461FD1" w:rsidP="00461FD1">
      <w:pPr>
        <w:pStyle w:val="Bezriadkovania"/>
        <w:jc w:val="center"/>
        <w:rPr>
          <w:rFonts w:ascii="Times New Roman" w:hAnsi="Times New Roman" w:cs="Times New Roman"/>
          <w:sz w:val="28"/>
          <w:szCs w:val="28"/>
        </w:rPr>
      </w:pPr>
      <w:r w:rsidRPr="006576E7">
        <w:rPr>
          <w:rFonts w:ascii="Times New Roman" w:hAnsi="Times New Roman" w:cs="Times New Roman"/>
          <w:b/>
          <w:sz w:val="28"/>
          <w:szCs w:val="28"/>
          <w:u w:val="single"/>
        </w:rPr>
        <w:t>SUBTROPICKÉ  KRAJINY</w:t>
      </w:r>
    </w:p>
    <w:p w14:paraId="7AD113F4" w14:textId="77777777" w:rsidR="00461FD1" w:rsidRPr="006576E7" w:rsidRDefault="00461FD1" w:rsidP="00461FD1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14:paraId="41F76EB4" w14:textId="77777777" w:rsidR="00461FD1" w:rsidRPr="006576E7" w:rsidRDefault="00461FD1" w:rsidP="00461FD1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14:paraId="4C5EBAFE" w14:textId="77777777" w:rsidR="00461FD1" w:rsidRDefault="00461FD1" w:rsidP="00461FD1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6576E7">
        <w:rPr>
          <w:rFonts w:ascii="Times New Roman" w:hAnsi="Times New Roman" w:cs="Times New Roman"/>
          <w:sz w:val="28"/>
          <w:szCs w:val="28"/>
        </w:rPr>
        <w:t>- sú to prímorské krajiny na prechode medzi teplým a miernym podnebným pásmom (napr. oblasti pri Stredozemnom mori, Kalifornia v Severnej Amerike, južná Afrika, južná Austrália)</w:t>
      </w:r>
    </w:p>
    <w:p w14:paraId="693886AD" w14:textId="77777777" w:rsidR="006576E7" w:rsidRDefault="006576E7" w:rsidP="00461FD1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14:paraId="389383F9" w14:textId="77777777" w:rsidR="006576E7" w:rsidRPr="006576E7" w:rsidRDefault="006576E7" w:rsidP="00461FD1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6576E7">
        <w:rPr>
          <w:rFonts w:ascii="Times New Roman" w:hAnsi="Times New Roman" w:cs="Times New Roman"/>
          <w:b/>
          <w:sz w:val="28"/>
          <w:szCs w:val="28"/>
          <w:u w:val="single"/>
        </w:rPr>
        <w:t>Charakteristika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E3ABB3B" w14:textId="77777777" w:rsidR="00461FD1" w:rsidRPr="006576E7" w:rsidRDefault="006576E7" w:rsidP="00461FD1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1FD1" w:rsidRPr="006576E7">
        <w:rPr>
          <w:rFonts w:ascii="Times New Roman" w:hAnsi="Times New Roman" w:cs="Times New Roman"/>
          <w:sz w:val="28"/>
          <w:szCs w:val="28"/>
        </w:rPr>
        <w:t>horúce, suché letá a mierne a daždivé zimy</w:t>
      </w:r>
    </w:p>
    <w:p w14:paraId="7E2D7CC1" w14:textId="77777777" w:rsidR="00461FD1" w:rsidRPr="006576E7" w:rsidRDefault="00461FD1" w:rsidP="00461FD1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6576E7">
        <w:rPr>
          <w:rFonts w:ascii="Times New Roman" w:hAnsi="Times New Roman" w:cs="Times New Roman"/>
          <w:sz w:val="28"/>
          <w:szCs w:val="28"/>
        </w:rPr>
        <w:t>- pôvodne tam rástli lesy, v súčasnosti je lesov menej, územia boli odlesnené</w:t>
      </w:r>
    </w:p>
    <w:p w14:paraId="3217EC67" w14:textId="77777777" w:rsidR="00461FD1" w:rsidRPr="006576E7" w:rsidRDefault="0089281F" w:rsidP="00461FD1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6576E7">
        <w:rPr>
          <w:rFonts w:ascii="Times New Roman" w:hAnsi="Times New Roman" w:cs="Times New Roman"/>
          <w:sz w:val="28"/>
          <w:szCs w:val="28"/>
        </w:rPr>
        <w:t>-</w:t>
      </w:r>
      <w:r w:rsidR="00461FD1" w:rsidRPr="006576E7">
        <w:rPr>
          <w:rFonts w:ascii="Times New Roman" w:hAnsi="Times New Roman" w:cs="Times New Roman"/>
          <w:sz w:val="28"/>
          <w:szCs w:val="28"/>
        </w:rPr>
        <w:t xml:space="preserve"> prevládajú krovinaté porasty s tvrdými kožovitými listami, ktoré zabraňujú vyparovaniu vody</w:t>
      </w:r>
    </w:p>
    <w:p w14:paraId="5AD501A9" w14:textId="77777777" w:rsidR="00461FD1" w:rsidRPr="006576E7" w:rsidRDefault="006576E7" w:rsidP="00461FD1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1FD1" w:rsidRPr="006576E7">
        <w:rPr>
          <w:rFonts w:ascii="Times New Roman" w:hAnsi="Times New Roman" w:cs="Times New Roman"/>
          <w:sz w:val="28"/>
          <w:szCs w:val="28"/>
        </w:rPr>
        <w:t>listy viacerých stromov a kríkov neopadávajú, ale sú po celý rok zelené – napr. dub korkový, céder, vavrín, pínie (druh borovíc)</w:t>
      </w:r>
    </w:p>
    <w:p w14:paraId="38AD8CDB" w14:textId="77777777" w:rsidR="00461FD1" w:rsidRPr="006576E7" w:rsidRDefault="00461FD1" w:rsidP="00461FD1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6576E7">
        <w:rPr>
          <w:rFonts w:ascii="Times New Roman" w:hAnsi="Times New Roman" w:cs="Times New Roman"/>
          <w:sz w:val="28"/>
          <w:szCs w:val="28"/>
        </w:rPr>
        <w:t xml:space="preserve">- </w:t>
      </w:r>
      <w:r w:rsidR="0089281F" w:rsidRPr="006576E7">
        <w:rPr>
          <w:rFonts w:ascii="Times New Roman" w:hAnsi="Times New Roman" w:cs="Times New Roman"/>
          <w:sz w:val="28"/>
          <w:szCs w:val="28"/>
        </w:rPr>
        <w:t>na odlesnených územiach sa pestujú citrusy, vinič, olivy, figy, obilie</w:t>
      </w:r>
    </w:p>
    <w:p w14:paraId="75018CF0" w14:textId="77777777" w:rsidR="0089281F" w:rsidRPr="006576E7" w:rsidRDefault="0089281F" w:rsidP="00461FD1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6576E7">
        <w:rPr>
          <w:rFonts w:ascii="Times New Roman" w:hAnsi="Times New Roman" w:cs="Times New Roman"/>
          <w:sz w:val="28"/>
          <w:szCs w:val="28"/>
        </w:rPr>
        <w:t>- živočíchy: králiky, jašterice, divé ovce, divé kozy, dikobraz, hmyz, vtáky, plazy...</w:t>
      </w:r>
    </w:p>
    <w:p w14:paraId="5788DC28" w14:textId="77777777" w:rsidR="0089281F" w:rsidRPr="006576E7" w:rsidRDefault="0089281F" w:rsidP="00461FD1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6576E7">
        <w:rPr>
          <w:rFonts w:ascii="Times New Roman" w:hAnsi="Times New Roman" w:cs="Times New Roman"/>
          <w:sz w:val="28"/>
          <w:szCs w:val="28"/>
        </w:rPr>
        <w:t>- kedysi tu vznikli vyspelé civilizácie (starobylé Grécko, Rímska ríša)</w:t>
      </w:r>
    </w:p>
    <w:p w14:paraId="3872C5DF" w14:textId="77777777" w:rsidR="0089281F" w:rsidRDefault="0089281F" w:rsidP="00461FD1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14:paraId="261DBF99" w14:textId="77777777" w:rsidR="002E35D0" w:rsidRDefault="002E35D0" w:rsidP="002E35D0">
      <w:pPr>
        <w:pStyle w:val="Bezriadkovania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E4C2447" w14:textId="77777777" w:rsidR="002E35D0" w:rsidRPr="002E35D0" w:rsidRDefault="002E35D0" w:rsidP="002E35D0">
      <w:pPr>
        <w:pStyle w:val="Bezriadkovania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E35D0">
        <w:rPr>
          <w:rFonts w:ascii="Times New Roman" w:hAnsi="Times New Roman" w:cs="Times New Roman"/>
          <w:b/>
          <w:bCs/>
          <w:sz w:val="28"/>
          <w:szCs w:val="28"/>
          <w:u w:val="single"/>
        </w:rPr>
        <w:t>KRAJINY MIERNEHO PODNEBNÉHO PÁSMA</w:t>
      </w:r>
    </w:p>
    <w:p w14:paraId="2A188D83" w14:textId="77777777" w:rsidR="002E35D0" w:rsidRPr="002E35D0" w:rsidRDefault="002E35D0" w:rsidP="002E35D0">
      <w:pPr>
        <w:pStyle w:val="Bezriadkovania"/>
        <w:rPr>
          <w:rFonts w:ascii="Times New Roman" w:hAnsi="Times New Roman" w:cs="Times New Roman"/>
          <w:sz w:val="28"/>
          <w:szCs w:val="28"/>
          <w:lang w:val="en-US"/>
        </w:rPr>
      </w:pPr>
    </w:p>
    <w:p w14:paraId="0AF9ACA4" w14:textId="77777777" w:rsidR="004E5268" w:rsidRPr="002E35D0" w:rsidRDefault="002E35D0" w:rsidP="002E35D0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E35D0">
        <w:rPr>
          <w:rFonts w:ascii="Times New Roman" w:hAnsi="Times New Roman" w:cs="Times New Roman"/>
          <w:bCs/>
          <w:sz w:val="28"/>
          <w:szCs w:val="28"/>
        </w:rPr>
        <w:t xml:space="preserve"> typické je striedanie štyroch ROČNÝCH OBDOBÍ</w:t>
      </w:r>
    </w:p>
    <w:p w14:paraId="2760BF16" w14:textId="77777777" w:rsidR="004E5268" w:rsidRPr="002E35D0" w:rsidRDefault="002E35D0" w:rsidP="002E35D0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E35D0">
        <w:rPr>
          <w:rFonts w:ascii="Times New Roman" w:hAnsi="Times New Roman" w:cs="Times New Roman"/>
          <w:bCs/>
          <w:sz w:val="28"/>
          <w:szCs w:val="28"/>
        </w:rPr>
        <w:t xml:space="preserve"> v závislosti od  MNOŽSTVA ZRÁŽOK a ROZDIELU TEPLOTY v ZIME a v LETE sa vytvorili štyri typy krajiny: </w:t>
      </w:r>
    </w:p>
    <w:p w14:paraId="458F689D" w14:textId="77777777" w:rsidR="002E35D0" w:rsidRPr="002E35D0" w:rsidRDefault="002E35D0" w:rsidP="002E35D0">
      <w:pPr>
        <w:pStyle w:val="Bezriadkovania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14:paraId="29AD1CAA" w14:textId="77777777" w:rsidR="004E5268" w:rsidRPr="002E35D0" w:rsidRDefault="002E35D0" w:rsidP="002E35D0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E35D0">
        <w:rPr>
          <w:rFonts w:ascii="Times New Roman" w:hAnsi="Times New Roman" w:cs="Times New Roman"/>
          <w:bCs/>
          <w:sz w:val="28"/>
          <w:szCs w:val="28"/>
        </w:rPr>
        <w:t xml:space="preserve">PÚŠTE a POLOPÚŠTE (nedostatok zrážok, horúce letá,  </w:t>
      </w:r>
    </w:p>
    <w:p w14:paraId="71316020" w14:textId="77777777" w:rsidR="002E35D0" w:rsidRPr="002E35D0" w:rsidRDefault="002E35D0" w:rsidP="002E35D0">
      <w:pPr>
        <w:pStyle w:val="Bezriadkovania"/>
        <w:rPr>
          <w:rFonts w:ascii="Times New Roman" w:hAnsi="Times New Roman" w:cs="Times New Roman"/>
          <w:sz w:val="28"/>
          <w:szCs w:val="28"/>
          <w:lang w:val="en-US"/>
        </w:rPr>
      </w:pPr>
      <w:r w:rsidRPr="002E35D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studené zimy)</w:t>
      </w:r>
    </w:p>
    <w:p w14:paraId="0E419893" w14:textId="77777777" w:rsidR="004E5268" w:rsidRPr="002E35D0" w:rsidRDefault="002E35D0" w:rsidP="002E35D0">
      <w:pPr>
        <w:pStyle w:val="Bezriadkovani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E35D0">
        <w:rPr>
          <w:rFonts w:ascii="Times New Roman" w:hAnsi="Times New Roman" w:cs="Times New Roman"/>
          <w:bCs/>
          <w:sz w:val="28"/>
          <w:szCs w:val="28"/>
        </w:rPr>
        <w:t xml:space="preserve"> STEPI  (málo zrážok, tvorené trávnatým porastom, kde žijú  </w:t>
      </w:r>
    </w:p>
    <w:p w14:paraId="0586F714" w14:textId="77777777" w:rsidR="002E35D0" w:rsidRPr="002E35D0" w:rsidRDefault="002E35D0" w:rsidP="002E35D0">
      <w:pPr>
        <w:pStyle w:val="Bezriadkovania"/>
        <w:rPr>
          <w:rFonts w:ascii="Times New Roman" w:hAnsi="Times New Roman" w:cs="Times New Roman"/>
          <w:sz w:val="28"/>
          <w:szCs w:val="28"/>
          <w:lang w:val="en-US"/>
        </w:rPr>
      </w:pPr>
      <w:r w:rsidRPr="002E35D0">
        <w:rPr>
          <w:rFonts w:ascii="Times New Roman" w:hAnsi="Times New Roman" w:cs="Times New Roman"/>
          <w:bCs/>
          <w:sz w:val="28"/>
          <w:szCs w:val="28"/>
        </w:rPr>
        <w:t xml:space="preserve">                    –  bizóny,  kone, chová sa rožný dobytok)</w:t>
      </w:r>
    </w:p>
    <w:p w14:paraId="25C16C2B" w14:textId="77777777" w:rsidR="004E5268" w:rsidRPr="002E35D0" w:rsidRDefault="002E35D0" w:rsidP="002E35D0">
      <w:pPr>
        <w:pStyle w:val="Bezriadkovani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E35D0">
        <w:rPr>
          <w:rFonts w:ascii="Times New Roman" w:hAnsi="Times New Roman" w:cs="Times New Roman"/>
          <w:bCs/>
          <w:sz w:val="28"/>
          <w:szCs w:val="28"/>
        </w:rPr>
        <w:t>LISTNATÉ  a ZMIEŠANÉ  LESY (dostatok zrážok)</w:t>
      </w:r>
    </w:p>
    <w:p w14:paraId="085F866A" w14:textId="77777777" w:rsidR="004E5268" w:rsidRPr="002E35D0" w:rsidRDefault="002E35D0" w:rsidP="002E35D0">
      <w:pPr>
        <w:pStyle w:val="Bezriadkovani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E35D0">
        <w:rPr>
          <w:rFonts w:ascii="Times New Roman" w:hAnsi="Times New Roman" w:cs="Times New Roman"/>
          <w:bCs/>
          <w:sz w:val="28"/>
          <w:szCs w:val="28"/>
        </w:rPr>
        <w:t xml:space="preserve"> BOREÁLNE  IHLIČNATÉ  LESY – TAJGA</w:t>
      </w:r>
    </w:p>
    <w:p w14:paraId="53B44D59" w14:textId="77777777" w:rsidR="002E35D0" w:rsidRPr="002E35D0" w:rsidRDefault="002E35D0" w:rsidP="002E35D0">
      <w:pPr>
        <w:pStyle w:val="Bezriadkovania"/>
        <w:rPr>
          <w:rFonts w:ascii="Times New Roman" w:hAnsi="Times New Roman" w:cs="Times New Roman"/>
          <w:sz w:val="28"/>
          <w:szCs w:val="28"/>
          <w:lang w:val="en-US"/>
        </w:rPr>
      </w:pPr>
      <w:r w:rsidRPr="002E35D0">
        <w:rPr>
          <w:rFonts w:ascii="Times New Roman" w:hAnsi="Times New Roman" w:cs="Times New Roman"/>
          <w:bCs/>
          <w:sz w:val="28"/>
          <w:szCs w:val="28"/>
        </w:rPr>
        <w:t xml:space="preserve">     (mierne podnebie  so studenými zimami – sú najrozsiahlejšie  </w:t>
      </w:r>
    </w:p>
    <w:p w14:paraId="47083C0E" w14:textId="77777777" w:rsidR="002E35D0" w:rsidRPr="002E35D0" w:rsidRDefault="002E35D0" w:rsidP="002E35D0">
      <w:pPr>
        <w:pStyle w:val="Bezriadkovania"/>
        <w:rPr>
          <w:rFonts w:ascii="Times New Roman" w:hAnsi="Times New Roman" w:cs="Times New Roman"/>
          <w:sz w:val="28"/>
          <w:szCs w:val="28"/>
          <w:lang w:val="en-US"/>
        </w:rPr>
      </w:pPr>
      <w:r w:rsidRPr="002E35D0">
        <w:rPr>
          <w:rFonts w:ascii="Times New Roman" w:hAnsi="Times New Roman" w:cs="Times New Roman"/>
          <w:bCs/>
          <w:sz w:val="28"/>
          <w:szCs w:val="28"/>
        </w:rPr>
        <w:t xml:space="preserve">       lesy na Zemi)</w:t>
      </w:r>
    </w:p>
    <w:p w14:paraId="21F4AE11" w14:textId="77777777" w:rsidR="002E35D0" w:rsidRPr="002E35D0" w:rsidRDefault="002E35D0" w:rsidP="00461FD1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sectPr w:rsidR="002E35D0" w:rsidRPr="002E35D0" w:rsidSect="006576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7A59"/>
    <w:multiLevelType w:val="hybridMultilevel"/>
    <w:tmpl w:val="08564DA4"/>
    <w:lvl w:ilvl="0" w:tplc="23AE42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CFED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6E224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0405E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A6EE9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AAF4E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DE88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025FE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4E11F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14F1C"/>
    <w:multiLevelType w:val="hybridMultilevel"/>
    <w:tmpl w:val="4B9C1E5E"/>
    <w:lvl w:ilvl="0" w:tplc="53264C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5224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22E5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2EAE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D2FD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9279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4C6D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5E5E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1229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AE96111"/>
    <w:multiLevelType w:val="hybridMultilevel"/>
    <w:tmpl w:val="8E62C62A"/>
    <w:lvl w:ilvl="0" w:tplc="16FC4A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01EEF"/>
    <w:multiLevelType w:val="hybridMultilevel"/>
    <w:tmpl w:val="4B9ABEF6"/>
    <w:lvl w:ilvl="0" w:tplc="1818CD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A5AA5"/>
    <w:multiLevelType w:val="hybridMultilevel"/>
    <w:tmpl w:val="7A0A5E0E"/>
    <w:lvl w:ilvl="0" w:tplc="D946159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6E671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1A39C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8C80B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66C6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2CE7F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161A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30E35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D6A72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D706F"/>
    <w:multiLevelType w:val="hybridMultilevel"/>
    <w:tmpl w:val="2BD85D94"/>
    <w:lvl w:ilvl="0" w:tplc="936AAFE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0EFA8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00CAC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308A3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C8D7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7EC5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18081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EEA2A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A41F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D1"/>
    <w:rsid w:val="00071603"/>
    <w:rsid w:val="000D7043"/>
    <w:rsid w:val="002E35D0"/>
    <w:rsid w:val="00461FD1"/>
    <w:rsid w:val="004E5268"/>
    <w:rsid w:val="006576E7"/>
    <w:rsid w:val="007963E5"/>
    <w:rsid w:val="0089281F"/>
    <w:rsid w:val="00D6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66E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70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61F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Tanička</cp:lastModifiedBy>
  <cp:revision>2</cp:revision>
  <dcterms:created xsi:type="dcterms:W3CDTF">2020-04-05T18:21:00Z</dcterms:created>
  <dcterms:modified xsi:type="dcterms:W3CDTF">2020-04-05T18:21:00Z</dcterms:modified>
</cp:coreProperties>
</file>