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AC66" w14:textId="77777777" w:rsidR="00A9249A" w:rsidRDefault="00A9249A" w:rsidP="0044193F"/>
    <w:p w14:paraId="75D4B489" w14:textId="77777777" w:rsidR="00BC7C75" w:rsidRDefault="00BC7C75" w:rsidP="00BC7C75">
      <w:pPr>
        <w:rPr>
          <w:b/>
        </w:rPr>
      </w:pPr>
      <w:r>
        <w:rPr>
          <w:b/>
        </w:rPr>
        <w:t>Část 1. POSTUP V PŘÍPADĚ PODEZŘENÍ NA VÝSKYT NÁKAZY COVID - 19</w:t>
      </w:r>
    </w:p>
    <w:p w14:paraId="17D5AD14" w14:textId="77777777" w:rsidR="00A9249A" w:rsidRDefault="00A9249A" w:rsidP="0044193F"/>
    <w:p w14:paraId="52FCB56E" w14:textId="0AB689EB" w:rsidR="0044193F" w:rsidRDefault="0044193F" w:rsidP="0044193F">
      <w:r>
        <w:t xml:space="preserve">Zaměstnanci seznámeni s pokynem na pedagogické radě 30. 8. 2020 a na poradách jednotlivých středisek. </w:t>
      </w:r>
    </w:p>
    <w:p w14:paraId="1C51836D" w14:textId="77777777" w:rsidR="005A09DD" w:rsidRPr="005A09DD" w:rsidRDefault="005A09DD" w:rsidP="005A09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42DD080B" w14:textId="10F05693" w:rsidR="005A09DD" w:rsidRPr="001F3530" w:rsidRDefault="001F3530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1. </w:t>
      </w:r>
      <w:r w:rsidR="005A09DD" w:rsidRPr="001F3530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Školy mají povinnost předcházet vzniku a šíření infekčních nemocí, včetně covid-19. Tuto povinnost</w:t>
      </w:r>
    </w:p>
    <w:p w14:paraId="7E2BBE44" w14:textId="5A521B1B" w:rsidR="005A09DD" w:rsidRPr="001F3530" w:rsidRDefault="005A09DD" w:rsidP="001F3530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</w:pPr>
      <w:r w:rsidRPr="001F3530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>naplňují podle zákona o ochraně veřejného zdraví tím, že jsou povinny zajistit „</w:t>
      </w:r>
      <w:r w:rsidRPr="001F3530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 xml:space="preserve">oddělení dítěte nebo mladistvého, kteří vykazují známky akutního onemocnění, od ostatních dětí a mladistvých a zajistit pro ně dohled zletilé fyzické osoby </w:t>
      </w:r>
      <w:r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(§7 odst. 3 zákona o ochraně veřejného zdraví)</w:t>
      </w:r>
      <w:r w:rsidRPr="001F3530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 xml:space="preserve">. </w:t>
      </w:r>
    </w:p>
    <w:p w14:paraId="0E8AA561" w14:textId="43111311" w:rsidR="005A09DD" w:rsidRDefault="005A09DD" w:rsidP="001F353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</w:pPr>
      <w:r w:rsidRPr="001F3530">
        <w:rPr>
          <w:rFonts w:ascii="Calibri" w:eastAsiaTheme="minorHAnsi" w:hAnsi="Calibri" w:cs="Calibri"/>
          <w:bCs/>
          <w:color w:val="000000"/>
          <w:sz w:val="23"/>
          <w:szCs w:val="23"/>
          <w:lang w:eastAsia="en-US"/>
        </w:rPr>
        <w:t xml:space="preserve">S ohledem na tuto povinnost jsme ve škole vyčlenili tzv. Izolaci (stará budova, 2 patro vedle sborovny 1. stupně), kam osobu podezřelou z nákazy izolujeme od ostatních do doby příjezdu zákonného zástupce nebo zdravotnického personálu. </w:t>
      </w:r>
    </w:p>
    <w:p w14:paraId="01155AA8" w14:textId="5975411D" w:rsidR="00627FFD" w:rsidRPr="00627FFD" w:rsidRDefault="00627FFD" w:rsidP="00627F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mateřské škole jsou pro případ izolace vyčleněny místnosti ve staré budově – horní patro – bývalá logopedická třída, v nové budově – kancelář pedagogických pracovníků. </w:t>
      </w:r>
    </w:p>
    <w:p w14:paraId="4232E688" w14:textId="47153BFD" w:rsidR="005A09DD" w:rsidRPr="001F3530" w:rsidRDefault="005A09DD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Škola zajistí dohled zletilé fyzické osoby. </w:t>
      </w:r>
    </w:p>
    <w:p w14:paraId="14AB329A" w14:textId="06C101AF" w:rsidR="005A09DD" w:rsidRPr="001F3530" w:rsidRDefault="005A09DD" w:rsidP="005A09DD">
      <w:pPr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356A51D8" w14:textId="4057D1CF" w:rsidR="005A09DD" w:rsidRPr="001F3530" w:rsidRDefault="00627FFD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2. </w:t>
      </w:r>
      <w:r w:rsidR="005A09DD"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 případě, že jsou příznaky patrné již při příchodu dítěte do školy a je přítomen zákonný zástupce, žák není vpuštěn do budovy. </w:t>
      </w:r>
    </w:p>
    <w:p w14:paraId="6037966A" w14:textId="37E5A5C5" w:rsidR="005A09DD" w:rsidRPr="001F3530" w:rsidRDefault="005A09DD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 případě, že jsou příznaky patrné již při příchodu dítěte do školy a není přítomen zákonný zástupce nebo v průběhu vyučování, škola poskytne dítěti roušku, izoluje žáka od ostatních osob a neprodleně informuje zákonného zástupce, aby žáka vyzvedl ve škole a telefonicky informoval o této skutečnosti dětského/praktického lékaře, který rozhodne o dalším postupu. </w:t>
      </w:r>
    </w:p>
    <w:p w14:paraId="00153715" w14:textId="63FACEA3" w:rsidR="001F3530" w:rsidRPr="001F3530" w:rsidRDefault="001F3530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Dohlížející osoba má k dispozici ochranné prostředky – roušku, štít, jednorázové vinylové rukavice. </w:t>
      </w:r>
    </w:p>
    <w:p w14:paraId="4411793E" w14:textId="77777777" w:rsidR="001F3530" w:rsidRPr="001F3530" w:rsidRDefault="001F3530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3A19B9F6" w14:textId="41D61E26" w:rsidR="00627FFD" w:rsidRDefault="00627FFD" w:rsidP="00627FF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3. </w:t>
      </w:r>
      <w:r w:rsidR="001F3530"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Pokud se u zaměstnance školy objeví příznaky infekčního onemocnění </w:t>
      </w:r>
      <w:r w:rsidR="001F3530" w:rsidRPr="001F3530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 xml:space="preserve">(včetně </w:t>
      </w:r>
      <w:r w:rsidR="001F3530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>c</w:t>
      </w:r>
      <w:r w:rsidR="001F3530" w:rsidRPr="001F3530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>ovid-19)</w:t>
      </w:r>
      <w:r w:rsidR="001F3530" w:rsidRPr="001F35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, školu nebo aktivitu opustí v nejkratším možném čase s použitím roušky a dodržením dalších obecně známých pravidel chování a jednání při podezření na nákazu tímto virem. </w:t>
      </w:r>
    </w:p>
    <w:p w14:paraId="354D7C7E" w14:textId="77777777" w:rsidR="00627FFD" w:rsidRPr="00627FFD" w:rsidRDefault="00627FFD" w:rsidP="00627FF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78ADB8A9" w14:textId="75E65AB2" w:rsidR="00627FFD" w:rsidRPr="00F2568C" w:rsidRDefault="00627FFD" w:rsidP="00627FF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5"/>
          <w:szCs w:val="15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4. </w:t>
      </w:r>
      <w:r w:rsidRPr="00627FFD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Dítěti/</w:t>
      </w:r>
      <w:r w:rsidRPr="00F2568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žákovi/studentovi </w:t>
      </w:r>
      <w:r w:rsidRPr="00F2568C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 xml:space="preserve">(popřípadě zaměstnanci školy) </w:t>
      </w:r>
      <w:r w:rsidRPr="00F2568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s přetrvávajícími příznaky infekčního onemocnění, které jsou projevem chronického onemocnění, včetně alergického onemocnění </w:t>
      </w:r>
      <w:r w:rsidRPr="00F2568C">
        <w:rPr>
          <w:rFonts w:ascii="Calibri" w:eastAsiaTheme="minorHAnsi" w:hAnsi="Calibri" w:cs="Calibri"/>
          <w:i/>
          <w:iCs/>
          <w:color w:val="000000"/>
          <w:sz w:val="23"/>
          <w:szCs w:val="23"/>
          <w:lang w:eastAsia="en-US"/>
        </w:rPr>
        <w:t>(rýma, kašel)</w:t>
      </w:r>
      <w:r w:rsidRPr="00F2568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, je umožněn vstup do školy pouze v případě, prokáže-li, že netrpí infekční nemocí.</w:t>
      </w:r>
    </w:p>
    <w:p w14:paraId="0082BA04" w14:textId="77777777" w:rsidR="00627FFD" w:rsidRPr="00F2568C" w:rsidRDefault="00627FFD" w:rsidP="001F353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1EF06051" w14:textId="07D73E3F" w:rsidR="00627FFD" w:rsidRPr="00F2568C" w:rsidRDefault="00627FFD" w:rsidP="00627FFD">
      <w:pPr>
        <w:pStyle w:val="Default"/>
        <w:rPr>
          <w:sz w:val="23"/>
          <w:szCs w:val="23"/>
        </w:rPr>
      </w:pPr>
      <w:r w:rsidRPr="00F2568C">
        <w:t xml:space="preserve">5. </w:t>
      </w:r>
      <w:r w:rsidRPr="00F2568C">
        <w:rPr>
          <w:sz w:val="23"/>
          <w:szCs w:val="23"/>
        </w:rPr>
        <w:t xml:space="preserve">V případě výskytu onemocnění covid-19 se karanténa týká okruhu osob, které byly v </w:t>
      </w:r>
      <w:r w:rsidRPr="00F2568C">
        <w:rPr>
          <w:bCs/>
          <w:sz w:val="23"/>
          <w:szCs w:val="23"/>
        </w:rPr>
        <w:t>rizikovém kontaktu</w:t>
      </w:r>
      <w:r w:rsidRPr="00F2568C">
        <w:rPr>
          <w:sz w:val="23"/>
          <w:szCs w:val="23"/>
        </w:rPr>
        <w:t xml:space="preserve">. O okruhu těchto osob rozhoduje příslušná KHS na základě protiepidemického šetření. Při svém rozhodování přihlíží mimo jiné k délce kontaktu, vzdálenosti osob, k zavedeným opatřením atd. Každá situace je jiná, protože každý kolektiv v sobě zahrnuje více proměnných – např. velikost školy, členění objektu </w:t>
      </w:r>
      <w:r w:rsidRPr="00F2568C">
        <w:rPr>
          <w:i/>
          <w:iCs/>
          <w:sz w:val="23"/>
          <w:szCs w:val="23"/>
        </w:rPr>
        <w:t>(samostatná budova, pavilony)</w:t>
      </w:r>
      <w:r w:rsidRPr="00F2568C">
        <w:rPr>
          <w:sz w:val="23"/>
          <w:szCs w:val="23"/>
        </w:rPr>
        <w:t xml:space="preserve">, počet dětí/žáků/studentů ve třídě, způsob školního stravování, pobyt ve školní družině, v zájmových kroužcích, sportovní aktivity, způsob dopravy do </w:t>
      </w:r>
      <w:proofErr w:type="gramStart"/>
      <w:r w:rsidRPr="00F2568C">
        <w:rPr>
          <w:sz w:val="23"/>
          <w:szCs w:val="23"/>
        </w:rPr>
        <w:t>školy</w:t>
      </w:r>
      <w:proofErr w:type="gramEnd"/>
      <w:r w:rsidRPr="00F2568C">
        <w:rPr>
          <w:sz w:val="23"/>
          <w:szCs w:val="23"/>
        </w:rPr>
        <w:t xml:space="preserve"> a především místní epidemiologickou situaci. </w:t>
      </w:r>
    </w:p>
    <w:p w14:paraId="677B9920" w14:textId="0BAE6135" w:rsidR="00627FFD" w:rsidRPr="00F2568C" w:rsidRDefault="00627FFD" w:rsidP="00627FFD">
      <w:pPr>
        <w:pStyle w:val="Default"/>
      </w:pPr>
    </w:p>
    <w:p w14:paraId="07FC99FF" w14:textId="6414BD65" w:rsidR="00F2568C" w:rsidRDefault="00F2568C" w:rsidP="00F2568C">
      <w:pPr>
        <w:pStyle w:val="Default"/>
        <w:rPr>
          <w:bCs/>
          <w:sz w:val="23"/>
          <w:szCs w:val="23"/>
        </w:rPr>
      </w:pPr>
      <w:r w:rsidRPr="00F2568C">
        <w:t xml:space="preserve">6. </w:t>
      </w:r>
      <w:r w:rsidRPr="00F2568C">
        <w:rPr>
          <w:bCs/>
          <w:sz w:val="23"/>
          <w:szCs w:val="23"/>
        </w:rPr>
        <w:t xml:space="preserve">Škola neprodleně informuje o vzniklé situaci a následných krocích </w:t>
      </w:r>
      <w:r w:rsidRPr="00F2568C">
        <w:rPr>
          <w:sz w:val="23"/>
          <w:szCs w:val="23"/>
        </w:rPr>
        <w:t xml:space="preserve">v provozu školy stanovených KHS a o případné úpravě způsobu vzdělávání </w:t>
      </w:r>
      <w:r w:rsidRPr="00F2568C">
        <w:rPr>
          <w:bCs/>
          <w:sz w:val="23"/>
          <w:szCs w:val="23"/>
        </w:rPr>
        <w:t xml:space="preserve">děti/žáky/studenty, zákonné zástupce nezletilých dětí/žáků/studentů a svého zřizovatele. </w:t>
      </w:r>
    </w:p>
    <w:p w14:paraId="0AB2C5FA" w14:textId="0761CC15" w:rsidR="00F2568C" w:rsidRDefault="00F2568C" w:rsidP="00F2568C">
      <w:pPr>
        <w:pStyle w:val="Default"/>
      </w:pPr>
    </w:p>
    <w:p w14:paraId="6D6A37CC" w14:textId="346C06BD" w:rsidR="008156C9" w:rsidRPr="00F2568C" w:rsidRDefault="008156C9" w:rsidP="00F2568C">
      <w:pPr>
        <w:pStyle w:val="Default"/>
        <w:pBdr>
          <w:bottom w:val="single" w:sz="6" w:space="1" w:color="auto"/>
        </w:pBdr>
      </w:pPr>
      <w:r>
        <w:t xml:space="preserve">7. V případě uzavření třídy (ZŠ a třída Soviček v MŠ) bude probíhat povinná distanční výuka. Zákonní zástupci a zřizovatel budou neprodleně informováni o mimořádných opatřeních. </w:t>
      </w:r>
    </w:p>
    <w:p w14:paraId="0CA0B2D2" w14:textId="77777777" w:rsidR="00BC7C75" w:rsidRDefault="00BC7C75" w:rsidP="00627FFD">
      <w:pPr>
        <w:pStyle w:val="Default"/>
      </w:pPr>
      <w:bookmarkStart w:id="0" w:name="_GoBack"/>
      <w:bookmarkEnd w:id="0"/>
    </w:p>
    <w:p w14:paraId="10D58FD4" w14:textId="0CF26729" w:rsidR="008156C9" w:rsidRPr="00A9249A" w:rsidRDefault="00A9249A" w:rsidP="00A9249A">
      <w:pPr>
        <w:pStyle w:val="Default"/>
      </w:pPr>
      <w:r>
        <w:t xml:space="preserve">Informace použity </w:t>
      </w:r>
      <w:r w:rsidR="00BC7C75">
        <w:t xml:space="preserve">z MANUÁLU MŠMT </w:t>
      </w:r>
      <w:proofErr w:type="gramStart"/>
      <w:r w:rsidR="00BC7C75">
        <w:t>p</w:t>
      </w:r>
      <w:r>
        <w:t xml:space="preserve">ro </w:t>
      </w:r>
      <w:r w:rsidRPr="00BC7C75">
        <w:t xml:space="preserve"> PROVOZ</w:t>
      </w:r>
      <w:proofErr w:type="gramEnd"/>
      <w:r w:rsidRPr="00BC7C75">
        <w:t xml:space="preserve"> ŠKOL A ŠKOLSKÝCH ZAŘÍZENÍ VE ŠKOLNÍM ROCE 2020/2021 VZHLEDEM KE COVID-19</w:t>
      </w:r>
      <w:r w:rsidR="00BC7C75">
        <w:t>.</w:t>
      </w:r>
    </w:p>
    <w:p w14:paraId="15F4B2C2" w14:textId="3634ED54" w:rsidR="005A09DD" w:rsidRDefault="005A09DD" w:rsidP="0044193F"/>
    <w:sectPr w:rsidR="005A09DD" w:rsidSect="0044193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9110" w14:textId="77777777" w:rsidR="00A9249A" w:rsidRDefault="00A9249A" w:rsidP="0044193F">
      <w:r>
        <w:separator/>
      </w:r>
    </w:p>
  </w:endnote>
  <w:endnote w:type="continuationSeparator" w:id="0">
    <w:p w14:paraId="4304728D" w14:textId="77777777" w:rsidR="00A9249A" w:rsidRDefault="00A9249A" w:rsidP="004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781516"/>
      <w:docPartObj>
        <w:docPartGallery w:val="Page Numbers (Bottom of Page)"/>
        <w:docPartUnique/>
      </w:docPartObj>
    </w:sdtPr>
    <w:sdtContent>
      <w:p w14:paraId="130EB67A" w14:textId="2B8DF94D" w:rsidR="00A9249A" w:rsidRDefault="00A9249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142C98" w14:textId="77777777" w:rsidR="00A9249A" w:rsidRDefault="00A92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35F1" w14:textId="77777777" w:rsidR="00A9249A" w:rsidRDefault="00A9249A" w:rsidP="0044193F">
      <w:r>
        <w:separator/>
      </w:r>
    </w:p>
  </w:footnote>
  <w:footnote w:type="continuationSeparator" w:id="0">
    <w:p w14:paraId="701CE55E" w14:textId="77777777" w:rsidR="00A9249A" w:rsidRDefault="00A9249A" w:rsidP="0044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7879" w14:textId="45A05811" w:rsidR="00A9249A" w:rsidRDefault="00A9249A" w:rsidP="0044193F">
    <w:pPr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A3188" wp14:editId="3BCDD642">
          <wp:simplePos x="0" y="0"/>
          <wp:positionH relativeFrom="column">
            <wp:posOffset>5463540</wp:posOffset>
          </wp:positionH>
          <wp:positionV relativeFrom="paragraph">
            <wp:posOffset>-313055</wp:posOffset>
          </wp:positionV>
          <wp:extent cx="979170" cy="655320"/>
          <wp:effectExtent l="0" t="0" r="0" b="0"/>
          <wp:wrapNone/>
          <wp:docPr id="2" name="Obrázek 2" descr="C:\Users\sekretariat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Základní škola a mateřská škola Písek, příspěvková organizace, 739 84 Písek č. 184</w:t>
    </w:r>
    <w:r w:rsidRPr="0044193F">
      <w:rPr>
        <w:noProof/>
      </w:rPr>
      <w:t xml:space="preserve"> </w:t>
    </w:r>
  </w:p>
  <w:p w14:paraId="0C5EB212" w14:textId="10F938D2" w:rsidR="00A9249A" w:rsidRDefault="00A9249A" w:rsidP="0044193F"/>
  <w:p w14:paraId="05144E78" w14:textId="1510850D" w:rsidR="00A9249A" w:rsidRPr="0044193F" w:rsidRDefault="00A9249A" w:rsidP="0044193F">
    <w:pPr>
      <w:rPr>
        <w:b/>
      </w:rPr>
    </w:pPr>
    <w:r w:rsidRPr="0044193F">
      <w:rPr>
        <w:b/>
      </w:rPr>
      <w:t xml:space="preserve">Pokyn ředitelky školy k provozu Základní školy a mateřské školy Písek, příspěvkové organizaci ve školním roce 2020/2021 vzhledem ke </w:t>
    </w:r>
    <w:proofErr w:type="spellStart"/>
    <w:r w:rsidRPr="0044193F">
      <w:rPr>
        <w:b/>
      </w:rPr>
      <w:t>Covid</w:t>
    </w:r>
    <w:proofErr w:type="spellEnd"/>
    <w:r w:rsidRPr="0044193F">
      <w:rPr>
        <w:b/>
      </w:rPr>
      <w:t xml:space="preserve"> </w:t>
    </w:r>
    <w:r>
      <w:rPr>
        <w:b/>
      </w:rPr>
      <w:t xml:space="preserve">- </w:t>
    </w:r>
    <w:r w:rsidRPr="0044193F">
      <w:rPr>
        <w:b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0B53"/>
    <w:multiLevelType w:val="hybridMultilevel"/>
    <w:tmpl w:val="34946CFC"/>
    <w:lvl w:ilvl="0" w:tplc="139E0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B92"/>
    <w:multiLevelType w:val="hybridMultilevel"/>
    <w:tmpl w:val="16A4E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4D33"/>
    <w:multiLevelType w:val="hybridMultilevel"/>
    <w:tmpl w:val="E8F0C2EA"/>
    <w:lvl w:ilvl="0" w:tplc="0C325B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0C6A"/>
    <w:multiLevelType w:val="hybridMultilevel"/>
    <w:tmpl w:val="5596F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978"/>
    <w:multiLevelType w:val="hybridMultilevel"/>
    <w:tmpl w:val="16727230"/>
    <w:lvl w:ilvl="0" w:tplc="EB36F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BD"/>
    <w:rsid w:val="001F3530"/>
    <w:rsid w:val="0044193F"/>
    <w:rsid w:val="005A09DD"/>
    <w:rsid w:val="00627FFD"/>
    <w:rsid w:val="008156C9"/>
    <w:rsid w:val="009D6857"/>
    <w:rsid w:val="00A8451A"/>
    <w:rsid w:val="00A9249A"/>
    <w:rsid w:val="00B4762A"/>
    <w:rsid w:val="00BC7C75"/>
    <w:rsid w:val="00D77E66"/>
    <w:rsid w:val="00DE78BD"/>
    <w:rsid w:val="00F2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C614"/>
  <w15:chartTrackingRefBased/>
  <w15:docId w15:val="{23F0CE27-88E2-4EAF-80AB-99C76232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19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9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9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9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193F"/>
    <w:pPr>
      <w:ind w:left="720"/>
      <w:contextualSpacing/>
    </w:pPr>
  </w:style>
  <w:style w:type="paragraph" w:customStyle="1" w:styleId="Default">
    <w:name w:val="Default"/>
    <w:rsid w:val="00D77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D1989F04</Template>
  <TotalTime>71</TotalTime>
  <Pages>2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Šamanová</dc:creator>
  <cp:keywords/>
  <dc:description/>
  <cp:lastModifiedBy>Lenka Šamanová</cp:lastModifiedBy>
  <cp:revision>3</cp:revision>
  <dcterms:created xsi:type="dcterms:W3CDTF">2020-08-23T16:42:00Z</dcterms:created>
  <dcterms:modified xsi:type="dcterms:W3CDTF">2020-08-23T18:34:00Z</dcterms:modified>
</cp:coreProperties>
</file>