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BF7A8C">
        <w:rPr>
          <w:rFonts w:asciiTheme="minorHAnsi" w:hAnsiTheme="minorHAnsi" w:cstheme="minorHAnsi"/>
          <w:sz w:val="20"/>
          <w:szCs w:val="20"/>
        </w:rPr>
        <w:t>Základná škola Mojzesovo-Černík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BF7A8C">
        <w:rPr>
          <w:rFonts w:asciiTheme="minorHAnsi" w:hAnsiTheme="minorHAnsi" w:cstheme="minorHAnsi"/>
          <w:sz w:val="20"/>
          <w:szCs w:val="20"/>
        </w:rPr>
        <w:t>37863967</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BF7A8C">
        <w:rPr>
          <w:rFonts w:asciiTheme="minorHAnsi" w:hAnsiTheme="minorHAnsi" w:cstheme="minorHAnsi"/>
          <w:sz w:val="20"/>
          <w:szCs w:val="20"/>
        </w:rPr>
        <w:t>Mojzesovo č. 505</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BF7A8C">
        <w:rPr>
          <w:rFonts w:asciiTheme="minorHAnsi" w:hAnsiTheme="minorHAnsi" w:cstheme="minorHAnsi"/>
          <w:sz w:val="20"/>
          <w:szCs w:val="20"/>
        </w:rPr>
        <w:t>www.zsmojzesovo.edupage.sk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w:t>
      </w:r>
      <w:r w:rsidR="00BF7A8C">
        <w:rPr>
          <w:rFonts w:asciiTheme="minorHAnsi" w:hAnsiTheme="minorHAnsi" w:cstheme="minorHAnsi"/>
          <w:sz w:val="20"/>
          <w:szCs w:val="20"/>
        </w:rPr>
        <w:t xml:space="preserve"> </w:t>
      </w:r>
      <w:r w:rsidRPr="00793707">
        <w:rPr>
          <w:rFonts w:asciiTheme="minorHAnsi" w:hAnsiTheme="minorHAnsi" w:cstheme="minorHAnsi"/>
          <w:sz w:val="20"/>
          <w:szCs w:val="20"/>
        </w:rPr>
        <w:t xml:space="preserve"> </w:t>
      </w:r>
      <w:hyperlink r:id="rId7" w:history="1">
        <w:r w:rsidR="00BF7A8C" w:rsidRPr="00BF7A8C">
          <w:rPr>
            <w:rFonts w:asciiTheme="minorHAnsi" w:hAnsiTheme="minorHAnsi" w:cstheme="minorHAnsi"/>
            <w:sz w:val="20"/>
            <w:szCs w:val="20"/>
            <w:u w:val="single"/>
          </w:rPr>
          <w:t>info@osobnyudaj.sk</w:t>
        </w:r>
      </w:hyperlink>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2D6B53" w:rsidRPr="00173C43"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lastRenderedPageBreak/>
        <w:t>Účel spracúvania osobných údajov</w:t>
      </w:r>
    </w:p>
    <w:p w:rsidR="003A0FB8" w:rsidRPr="00173C43" w:rsidRDefault="003A0FB8" w:rsidP="003A0FB8">
      <w:pPr>
        <w:pStyle w:val="Normlnywebov"/>
        <w:spacing w:line="276" w:lineRule="auto"/>
        <w:jc w:val="both"/>
        <w:rPr>
          <w:rFonts w:asciiTheme="minorHAnsi" w:hAnsiTheme="minorHAnsi" w:cstheme="minorHAnsi"/>
          <w:bCs/>
          <w:i/>
          <w:iCs/>
          <w:sz w:val="20"/>
          <w:szCs w:val="20"/>
        </w:rPr>
      </w:pPr>
      <w:r w:rsidRPr="00173C43">
        <w:rPr>
          <w:rFonts w:asciiTheme="minorHAnsi" w:hAnsiTheme="minorHAnsi" w:cstheme="minorHAnsi"/>
          <w:bCs/>
          <w:sz w:val="20"/>
          <w:szCs w:val="20"/>
        </w:rPr>
        <w:t xml:space="preserve">Overenie oprávnenia na vstup do </w:t>
      </w:r>
      <w:r w:rsidRPr="00173C43">
        <w:rPr>
          <w:rFonts w:asciiTheme="minorHAnsi" w:hAnsiTheme="minorHAnsi" w:cstheme="minorHAnsi"/>
          <w:sz w:val="20"/>
          <w:szCs w:val="20"/>
        </w:rPr>
        <w:t xml:space="preserve">vnútorných a vonkajších priestorov škôl zaradených do siete škôl a školských zariadení je upravené v uznesení vlády SR č. </w:t>
      </w:r>
      <w:r w:rsidR="00BF7A8C">
        <w:rPr>
          <w:rFonts w:asciiTheme="minorHAnsi" w:hAnsiTheme="minorHAnsi" w:cstheme="minorHAnsi"/>
          <w:sz w:val="20"/>
          <w:szCs w:val="20"/>
        </w:rPr>
        <w:t>77</w:t>
      </w:r>
      <w:r w:rsidRPr="00173C43">
        <w:rPr>
          <w:rFonts w:asciiTheme="minorHAnsi" w:hAnsiTheme="minorHAnsi" w:cstheme="minorHAnsi"/>
          <w:sz w:val="20"/>
          <w:szCs w:val="20"/>
        </w:rPr>
        <w:t xml:space="preserve"> zo </w:t>
      </w:r>
      <w:r w:rsidR="00BF7A8C">
        <w:rPr>
          <w:rFonts w:asciiTheme="minorHAnsi" w:hAnsiTheme="minorHAnsi" w:cstheme="minorHAnsi"/>
          <w:sz w:val="20"/>
          <w:szCs w:val="20"/>
        </w:rPr>
        <w:t>5</w:t>
      </w:r>
      <w:r w:rsidRPr="00173C43">
        <w:rPr>
          <w:rFonts w:asciiTheme="minorHAnsi" w:hAnsiTheme="minorHAnsi" w:cstheme="minorHAnsi"/>
          <w:sz w:val="20"/>
          <w:szCs w:val="20"/>
        </w:rPr>
        <w:t xml:space="preserve">. </w:t>
      </w:r>
      <w:r w:rsidR="00BF7A8C">
        <w:rPr>
          <w:rFonts w:asciiTheme="minorHAnsi" w:hAnsiTheme="minorHAnsi" w:cstheme="minorHAnsi"/>
          <w:sz w:val="20"/>
          <w:szCs w:val="20"/>
        </w:rPr>
        <w:t>februára 2021</w:t>
      </w:r>
      <w:r w:rsidRPr="00173C43">
        <w:rPr>
          <w:rFonts w:asciiTheme="minorHAnsi" w:hAnsiTheme="minorHAnsi" w:cstheme="minorHAnsi"/>
          <w:sz w:val="20"/>
          <w:szCs w:val="20"/>
        </w:rPr>
        <w:t xml:space="preserve"> k návrhu podmienok obnovia prezenčného vyučovania v školách </w:t>
      </w:r>
      <w:bookmarkStart w:id="0" w:name="_GoBack"/>
      <w:bookmarkEnd w:id="0"/>
      <w:r w:rsidRPr="00173C43">
        <w:rPr>
          <w:rFonts w:asciiTheme="minorHAnsi" w:hAnsiTheme="minorHAnsi" w:cstheme="minorHAnsi"/>
          <w:sz w:val="20"/>
          <w:szCs w:val="20"/>
        </w:rPr>
        <w:t xml:space="preserve"> a pre</w:t>
      </w:r>
      <w:r w:rsidR="00A850D4" w:rsidRPr="00173C43">
        <w:rPr>
          <w:rFonts w:asciiTheme="minorHAnsi" w:hAnsiTheme="minorHAnsi" w:cstheme="minorHAnsi"/>
          <w:sz w:val="20"/>
          <w:szCs w:val="20"/>
        </w:rPr>
        <w:t>vádzky v školských zariadeniach.</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Právny základ</w:t>
      </w:r>
    </w:p>
    <w:p w:rsidR="003A0FB8" w:rsidRPr="00173C43" w:rsidRDefault="003A0FB8" w:rsidP="003A0FB8">
      <w:pPr>
        <w:spacing w:line="276" w:lineRule="auto"/>
        <w:rPr>
          <w:rStyle w:val="Siln"/>
          <w:rFonts w:asciiTheme="minorHAnsi" w:hAnsiTheme="minorHAnsi" w:cstheme="minorHAnsi"/>
          <w:b w:val="0"/>
          <w:color w:val="FF0000"/>
          <w:sz w:val="20"/>
          <w:szCs w:val="20"/>
        </w:rPr>
      </w:pPr>
      <w:r w:rsidRPr="00173C43">
        <w:rPr>
          <w:rStyle w:val="Siln"/>
          <w:rFonts w:asciiTheme="minorHAnsi" w:hAnsiTheme="minorHAnsi" w:cstheme="minorHAnsi"/>
          <w:b w:val="0"/>
          <w:color w:val="auto"/>
          <w:sz w:val="20"/>
          <w:szCs w:val="20"/>
        </w:rPr>
        <w:t xml:space="preserve">Bod B.1. uznesenia vlády Slovenskej republiky č. </w:t>
      </w:r>
      <w:r w:rsidR="00BF7A8C">
        <w:rPr>
          <w:rStyle w:val="Siln"/>
          <w:rFonts w:asciiTheme="minorHAnsi" w:hAnsiTheme="minorHAnsi" w:cstheme="minorHAnsi"/>
          <w:b w:val="0"/>
          <w:color w:val="auto"/>
          <w:sz w:val="20"/>
          <w:szCs w:val="20"/>
        </w:rPr>
        <w:t>77</w:t>
      </w:r>
      <w:r w:rsidRPr="00173C43">
        <w:rPr>
          <w:rStyle w:val="Siln"/>
          <w:rFonts w:asciiTheme="minorHAnsi" w:hAnsiTheme="minorHAnsi" w:cstheme="minorHAnsi"/>
          <w:b w:val="0"/>
          <w:color w:val="auto"/>
          <w:sz w:val="20"/>
          <w:szCs w:val="20"/>
        </w:rPr>
        <w:t xml:space="preserve"> z</w:t>
      </w:r>
      <w:r w:rsidR="00BF7A8C">
        <w:rPr>
          <w:rStyle w:val="Siln"/>
          <w:rFonts w:asciiTheme="minorHAnsi" w:hAnsiTheme="minorHAnsi" w:cstheme="minorHAnsi"/>
          <w:b w:val="0"/>
          <w:color w:val="auto"/>
          <w:sz w:val="20"/>
          <w:szCs w:val="20"/>
        </w:rPr>
        <w:t xml:space="preserve"> 5. februára 2021</w:t>
      </w:r>
      <w:r w:rsidRPr="00173C43">
        <w:rPr>
          <w:rStyle w:val="Siln"/>
          <w:rFonts w:asciiTheme="minorHAnsi" w:hAnsiTheme="minorHAnsi" w:cstheme="minorHAnsi"/>
          <w:b w:val="0"/>
          <w:color w:val="auto"/>
          <w:sz w:val="20"/>
          <w:szCs w:val="20"/>
        </w:rPr>
        <w:t xml:space="preserve"> k návrhu podmienok obnovia prezenčného vyučovania v školách a prevádzky v školských zariadeniach, súčasne </w:t>
      </w:r>
      <w:r w:rsidRPr="00173C43">
        <w:rPr>
          <w:rFonts w:asciiTheme="minorHAnsi" w:hAnsiTheme="minorHAnsi" w:cstheme="minorHAnsi"/>
          <w:bCs/>
          <w:color w:val="auto"/>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D84" w:rsidRDefault="00C10D84" w:rsidP="00291659">
      <w:r>
        <w:separator/>
      </w:r>
    </w:p>
  </w:endnote>
  <w:endnote w:type="continuationSeparator" w:id="0">
    <w:p w:rsidR="00C10D84" w:rsidRDefault="00C10D84"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BF7A8C">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BF7A8C">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D84" w:rsidRDefault="00C10D84" w:rsidP="00291659">
      <w:r>
        <w:separator/>
      </w:r>
    </w:p>
  </w:footnote>
  <w:footnote w:type="continuationSeparator" w:id="0">
    <w:p w:rsidR="00C10D84" w:rsidRDefault="00C10D84"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975CB"/>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A24FE"/>
    <w:rsid w:val="00BB480B"/>
    <w:rsid w:val="00BE0B3A"/>
    <w:rsid w:val="00BF196F"/>
    <w:rsid w:val="00BF55CE"/>
    <w:rsid w:val="00BF7A8C"/>
    <w:rsid w:val="00C10D84"/>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5BBB7E"/>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osobnyudaj.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850</Words>
  <Characters>4847</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Stanislav Petráš</cp:lastModifiedBy>
  <cp:revision>3</cp:revision>
  <cp:lastPrinted>2020-12-16T00:36:00Z</cp:lastPrinted>
  <dcterms:created xsi:type="dcterms:W3CDTF">2021-02-05T17:03:00Z</dcterms:created>
  <dcterms:modified xsi:type="dcterms:W3CDTF">2021-02-06T09:49:00Z</dcterms:modified>
</cp:coreProperties>
</file>