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B6" w:rsidRDefault="00F2142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UMOWA NR</w:t>
      </w:r>
      <w:r w:rsidR="00617BF7">
        <w:rPr>
          <w:rFonts w:ascii="Calibri" w:eastAsia="Calibri" w:hAnsi="Calibri" w:cs="Calibri"/>
          <w:b/>
          <w:sz w:val="24"/>
        </w:rPr>
        <w:t xml:space="preserve"> </w:t>
      </w:r>
      <w:r w:rsidR="00914BC3">
        <w:rPr>
          <w:rFonts w:ascii="Calibri" w:eastAsia="Calibri" w:hAnsi="Calibri" w:cs="Calibri"/>
          <w:b/>
          <w:sz w:val="24"/>
        </w:rPr>
        <w:t>….</w:t>
      </w:r>
      <w:r w:rsidR="00F40070">
        <w:rPr>
          <w:rFonts w:ascii="Calibri" w:eastAsia="Calibri" w:hAnsi="Calibri" w:cs="Calibri"/>
          <w:b/>
          <w:sz w:val="24"/>
        </w:rPr>
        <w:t xml:space="preserve"> </w:t>
      </w:r>
      <w:r w:rsidR="00914BC3">
        <w:rPr>
          <w:rFonts w:ascii="Calibri" w:eastAsia="Calibri" w:hAnsi="Calibri" w:cs="Calibri"/>
          <w:b/>
          <w:sz w:val="24"/>
        </w:rPr>
        <w:t>/ 2021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na Dostawę produktów żywnościowych do stołówki  Zespołu Pla</w:t>
      </w:r>
      <w:r w:rsidR="00914BC3">
        <w:rPr>
          <w:rFonts w:ascii="Calibri" w:eastAsia="Calibri" w:hAnsi="Calibri" w:cs="Calibri"/>
          <w:b/>
          <w:i/>
          <w:sz w:val="24"/>
        </w:rPr>
        <w:t>cówek Oświatowych</w:t>
      </w:r>
      <w:r w:rsidR="00914BC3">
        <w:rPr>
          <w:rFonts w:ascii="Calibri" w:eastAsia="Calibri" w:hAnsi="Calibri" w:cs="Calibri"/>
          <w:b/>
          <w:i/>
          <w:sz w:val="24"/>
        </w:rPr>
        <w:br/>
        <w:t>w Dysie w 2021</w:t>
      </w:r>
      <w:r>
        <w:rPr>
          <w:rFonts w:ascii="Calibri" w:eastAsia="Calibri" w:hAnsi="Calibri" w:cs="Calibri"/>
          <w:b/>
          <w:i/>
          <w:sz w:val="24"/>
        </w:rPr>
        <w:t xml:space="preserve"> roku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Umowa zosta</w:t>
      </w:r>
      <w:r w:rsidR="00914BC3">
        <w:rPr>
          <w:rFonts w:ascii="Calibri" w:eastAsia="Calibri" w:hAnsi="Calibri" w:cs="Calibri"/>
          <w:sz w:val="24"/>
        </w:rPr>
        <w:t>ła zawarta w dniu ……………………. 20…</w:t>
      </w:r>
      <w:r>
        <w:rPr>
          <w:rFonts w:ascii="Calibri" w:eastAsia="Calibri" w:hAnsi="Calibri" w:cs="Calibri"/>
          <w:sz w:val="24"/>
        </w:rPr>
        <w:t xml:space="preserve"> r. pomiędzy </w:t>
      </w:r>
      <w:r>
        <w:rPr>
          <w:rFonts w:ascii="Calibri" w:eastAsia="Calibri" w:hAnsi="Calibri" w:cs="Calibri"/>
          <w:b/>
          <w:sz w:val="24"/>
        </w:rPr>
        <w:t>Gminą Niemce, ul. Lubelska121 , 21-025 Niemce  NIP 713-305-66-58</w:t>
      </w:r>
      <w:r>
        <w:rPr>
          <w:rFonts w:ascii="Calibri" w:eastAsia="Calibri" w:hAnsi="Calibri" w:cs="Calibri"/>
          <w:sz w:val="24"/>
        </w:rPr>
        <w:t xml:space="preserve"> zwanym dalej </w:t>
      </w:r>
      <w:r>
        <w:rPr>
          <w:rFonts w:ascii="Calibri" w:eastAsia="Calibri" w:hAnsi="Calibri" w:cs="Calibri"/>
          <w:b/>
          <w:sz w:val="24"/>
        </w:rPr>
        <w:t xml:space="preserve">„Nabywcą” </w:t>
      </w:r>
      <w:r>
        <w:rPr>
          <w:rFonts w:ascii="Calibri" w:eastAsia="Calibri" w:hAnsi="Calibri" w:cs="Calibri"/>
          <w:sz w:val="24"/>
        </w:rPr>
        <w:t>reprezentowaną przez:</w:t>
      </w:r>
    </w:p>
    <w:p w:rsidR="00701DB6" w:rsidRDefault="00701DB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:rsidR="00701DB6" w:rsidRDefault="00F21426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dyrektora Zespołu Placówek Oświatowych w Dysie Panią mgr  Jolantę Sołtys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zwanym dalej </w:t>
      </w:r>
      <w:r>
        <w:rPr>
          <w:rFonts w:ascii="Calibri" w:eastAsia="Calibri" w:hAnsi="Calibri" w:cs="Calibri"/>
          <w:b/>
          <w:sz w:val="24"/>
        </w:rPr>
        <w:t>„Odbiorcą- (Zamawiającym)”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</w:t>
      </w: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………………………………………...………………………………………………………...</w:t>
      </w: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 siedzibą w…………………………………………………………...…………………………</w:t>
      </w: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NIP  ………………………………………..    REGON ……………………………………….</w:t>
      </w: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Urząd Skarbowy ………………………………………………………………………………...</w:t>
      </w:r>
    </w:p>
    <w:p w:rsidR="00701DB6" w:rsidRDefault="00F214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*Wpisany w dniu ……………………………. do rejestru ewidencji działalności gospodarczej przez ………………………………………………………..… pod nr ………………..……….</w:t>
      </w:r>
    </w:p>
    <w:p w:rsidR="00701DB6" w:rsidRDefault="00F214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*Wpisany w dniu …………………….……… do rejestru handlowego, prowadzonego przez Sąd Rejonowy w …………….………….. Wydział ……..………… Gospodarczy Rejestrowy</w:t>
      </w: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reprezentowanym/</w:t>
      </w:r>
      <w:proofErr w:type="spellStart"/>
      <w:r>
        <w:rPr>
          <w:rFonts w:ascii="Calibri" w:eastAsia="Calibri" w:hAnsi="Calibri" w:cs="Calibri"/>
          <w:sz w:val="24"/>
        </w:rPr>
        <w:t>ną</w:t>
      </w:r>
      <w:proofErr w:type="spellEnd"/>
      <w:r>
        <w:rPr>
          <w:rFonts w:ascii="Calibri" w:eastAsia="Calibri" w:hAnsi="Calibri" w:cs="Calibri"/>
          <w:sz w:val="24"/>
        </w:rPr>
        <w:t xml:space="preserve"> przez: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……………………………………………………………………</w:t>
      </w:r>
    </w:p>
    <w:p w:rsidR="00701DB6" w:rsidRDefault="00701DB6">
      <w:pPr>
        <w:spacing w:after="0" w:line="276" w:lineRule="auto"/>
        <w:ind w:left="360"/>
        <w:rPr>
          <w:rFonts w:ascii="Calibri" w:eastAsia="Calibri" w:hAnsi="Calibri" w:cs="Calibri"/>
          <w:sz w:val="24"/>
        </w:rPr>
      </w:pPr>
    </w:p>
    <w:p w:rsidR="00701DB6" w:rsidRDefault="00701DB6">
      <w:pPr>
        <w:spacing w:after="0" w:line="276" w:lineRule="auto"/>
        <w:ind w:left="360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zwanym dalej </w:t>
      </w:r>
      <w:r>
        <w:rPr>
          <w:rFonts w:ascii="Calibri" w:eastAsia="Calibri" w:hAnsi="Calibri" w:cs="Calibri"/>
          <w:b/>
          <w:sz w:val="24"/>
        </w:rPr>
        <w:t>„Wykonawcą”</w:t>
      </w:r>
      <w:r>
        <w:rPr>
          <w:rFonts w:ascii="Calibri" w:eastAsia="Calibri" w:hAnsi="Calibri" w:cs="Calibri"/>
          <w:sz w:val="24"/>
        </w:rPr>
        <w:t xml:space="preserve"> została zawarta umowa następującej treści: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Niniejsza umowa jest konsekwencją zamówienia realizowanego w formie Zaproszenia </w:t>
      </w:r>
      <w:r>
        <w:rPr>
          <w:rFonts w:ascii="Calibri" w:eastAsia="Calibri" w:hAnsi="Calibri" w:cs="Calibri"/>
          <w:sz w:val="24"/>
        </w:rPr>
        <w:br/>
        <w:t>do składania ofert dla zamówień o wartości nieprzekraczającej wyrażonej w złotych równowartości kwoty 30 000 Euro.</w:t>
      </w:r>
    </w:p>
    <w:p w:rsidR="00701DB6" w:rsidRDefault="00701DB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1.</w:t>
      </w:r>
    </w:p>
    <w:p w:rsidR="00701DB6" w:rsidRDefault="00F21426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zleca, a Wykonawca zobowiązuje się do dostawy do stołówki Zespołu Placówek Oświatowych w Dysie i Oddziału zamiejscoweg</w:t>
      </w:r>
      <w:r w:rsidR="00914BC3">
        <w:rPr>
          <w:rFonts w:ascii="Calibri" w:eastAsia="Calibri" w:hAnsi="Calibri" w:cs="Calibri"/>
          <w:sz w:val="24"/>
        </w:rPr>
        <w:t>o Przedszkola w Nasutowie w 2021</w:t>
      </w:r>
      <w:r>
        <w:rPr>
          <w:rFonts w:ascii="Calibri" w:eastAsia="Calibri" w:hAnsi="Calibri" w:cs="Calibri"/>
          <w:sz w:val="24"/>
        </w:rPr>
        <w:t xml:space="preserve"> roku następujących produktów żywnościowych</w:t>
      </w:r>
      <w:r w:rsidR="00617BF7"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>:</w:t>
      </w:r>
    </w:p>
    <w:p w:rsidR="00701DB6" w:rsidRDefault="00F21426">
      <w:pPr>
        <w:spacing w:after="0" w:line="276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Część 1:</w:t>
      </w:r>
      <w:r>
        <w:rPr>
          <w:rFonts w:ascii="Calibri" w:eastAsia="Calibri" w:hAnsi="Calibri" w:cs="Calibri"/>
          <w:sz w:val="24"/>
        </w:rPr>
        <w:t xml:space="preserve"> Produkty mleczarskie</w:t>
      </w:r>
    </w:p>
    <w:p w:rsidR="00701DB6" w:rsidRDefault="00F21426">
      <w:pPr>
        <w:spacing w:after="0" w:line="276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Część 2:</w:t>
      </w:r>
      <w:r>
        <w:rPr>
          <w:rFonts w:ascii="Calibri" w:eastAsia="Calibri" w:hAnsi="Calibri" w:cs="Calibri"/>
          <w:sz w:val="24"/>
        </w:rPr>
        <w:t xml:space="preserve"> Drób i wyroby drobiarskie – świeże</w:t>
      </w:r>
    </w:p>
    <w:p w:rsidR="00701DB6" w:rsidRDefault="00F21426">
      <w:pPr>
        <w:spacing w:after="0" w:line="276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Część 3:</w:t>
      </w:r>
      <w:r>
        <w:rPr>
          <w:rFonts w:ascii="Calibri" w:eastAsia="Calibri" w:hAnsi="Calibri" w:cs="Calibri"/>
          <w:sz w:val="24"/>
        </w:rPr>
        <w:t xml:space="preserve"> Mięso, wędliny i tłuszcze zwierzęce – świeże</w:t>
      </w:r>
    </w:p>
    <w:p w:rsidR="00701DB6" w:rsidRDefault="0025751F">
      <w:pPr>
        <w:spacing w:after="0" w:line="276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Część 4</w:t>
      </w:r>
      <w:r w:rsidR="00F21426">
        <w:rPr>
          <w:rFonts w:ascii="Calibri" w:eastAsia="Calibri" w:hAnsi="Calibri" w:cs="Calibri"/>
          <w:b/>
          <w:sz w:val="24"/>
        </w:rPr>
        <w:t>:</w:t>
      </w:r>
      <w:r w:rsidR="00F21426">
        <w:rPr>
          <w:rFonts w:ascii="Calibri" w:eastAsia="Calibri" w:hAnsi="Calibri" w:cs="Calibri"/>
          <w:sz w:val="24"/>
        </w:rPr>
        <w:t xml:space="preserve"> Warzywa i owoce mrożone</w:t>
      </w:r>
    </w:p>
    <w:p w:rsidR="00701DB6" w:rsidRDefault="0025751F">
      <w:pPr>
        <w:spacing w:after="0" w:line="276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Część 5</w:t>
      </w:r>
      <w:r w:rsidR="00F21426">
        <w:rPr>
          <w:rFonts w:ascii="Calibri" w:eastAsia="Calibri" w:hAnsi="Calibri" w:cs="Calibri"/>
          <w:b/>
          <w:sz w:val="24"/>
        </w:rPr>
        <w:t>:</w:t>
      </w:r>
      <w:r w:rsidR="00F21426">
        <w:rPr>
          <w:rFonts w:ascii="Calibri" w:eastAsia="Calibri" w:hAnsi="Calibri" w:cs="Calibri"/>
          <w:sz w:val="24"/>
        </w:rPr>
        <w:t xml:space="preserve"> Jaja kurze</w:t>
      </w:r>
    </w:p>
    <w:p w:rsidR="00701DB6" w:rsidRDefault="0025751F">
      <w:pPr>
        <w:spacing w:after="0" w:line="276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Część 6</w:t>
      </w:r>
      <w:r w:rsidR="00F21426">
        <w:rPr>
          <w:rFonts w:ascii="Calibri" w:eastAsia="Calibri" w:hAnsi="Calibri" w:cs="Calibri"/>
          <w:b/>
          <w:sz w:val="24"/>
        </w:rPr>
        <w:t>:</w:t>
      </w:r>
      <w:r w:rsidR="00F21426">
        <w:rPr>
          <w:rFonts w:ascii="Calibri" w:eastAsia="Calibri" w:hAnsi="Calibri" w:cs="Calibri"/>
          <w:sz w:val="24"/>
        </w:rPr>
        <w:t xml:space="preserve"> Warzywa i owoce świeże</w:t>
      </w:r>
    </w:p>
    <w:p w:rsidR="00701DB6" w:rsidRDefault="0025751F">
      <w:pPr>
        <w:spacing w:after="0" w:line="276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Część 7</w:t>
      </w:r>
      <w:r w:rsidR="00F21426">
        <w:rPr>
          <w:rFonts w:ascii="Calibri" w:eastAsia="Calibri" w:hAnsi="Calibri" w:cs="Calibri"/>
          <w:b/>
          <w:sz w:val="24"/>
        </w:rPr>
        <w:t>:</w:t>
      </w:r>
      <w:r w:rsidR="00F21426">
        <w:rPr>
          <w:rFonts w:ascii="Calibri" w:eastAsia="Calibri" w:hAnsi="Calibri" w:cs="Calibri"/>
          <w:sz w:val="24"/>
        </w:rPr>
        <w:t xml:space="preserve"> Różne produkty spożywcze, artykuły sypkie, makarony, przyprawy i   </w:t>
      </w:r>
    </w:p>
    <w:p w:rsidR="00701DB6" w:rsidRDefault="00F21426">
      <w:pPr>
        <w:spacing w:after="0" w:line="276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przetwory, oleje.</w:t>
      </w:r>
    </w:p>
    <w:p w:rsidR="00701DB6" w:rsidRDefault="0025751F">
      <w:pPr>
        <w:spacing w:after="0" w:line="276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Część 8</w:t>
      </w:r>
      <w:r w:rsidR="00F21426">
        <w:rPr>
          <w:rFonts w:ascii="Calibri" w:eastAsia="Calibri" w:hAnsi="Calibri" w:cs="Calibri"/>
          <w:b/>
          <w:sz w:val="24"/>
        </w:rPr>
        <w:t>:</w:t>
      </w:r>
      <w:r w:rsidR="00F21426">
        <w:rPr>
          <w:rFonts w:ascii="Calibri" w:eastAsia="Calibri" w:hAnsi="Calibri" w:cs="Calibri"/>
          <w:sz w:val="24"/>
        </w:rPr>
        <w:t xml:space="preserve"> Pieczywo i wyroby piekarskie</w:t>
      </w:r>
    </w:p>
    <w:p w:rsidR="00701DB6" w:rsidRDefault="0025751F">
      <w:pPr>
        <w:spacing w:after="0" w:line="276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Część 9</w:t>
      </w:r>
      <w:r w:rsidR="00F21426">
        <w:rPr>
          <w:rFonts w:ascii="Calibri" w:eastAsia="Calibri" w:hAnsi="Calibri" w:cs="Calibri"/>
          <w:b/>
          <w:sz w:val="24"/>
        </w:rPr>
        <w:t>:</w:t>
      </w:r>
      <w:r w:rsidR="00F21426">
        <w:rPr>
          <w:rFonts w:ascii="Calibri" w:eastAsia="Calibri" w:hAnsi="Calibri" w:cs="Calibri"/>
          <w:sz w:val="24"/>
        </w:rPr>
        <w:t xml:space="preserve"> </w:t>
      </w:r>
      <w:r w:rsidR="00951A0F">
        <w:rPr>
          <w:rFonts w:ascii="Calibri" w:eastAsia="Calibri" w:hAnsi="Calibri" w:cs="Calibri"/>
          <w:sz w:val="24"/>
        </w:rPr>
        <w:t>Wędliny drobiowe świeże</w:t>
      </w:r>
    </w:p>
    <w:p w:rsidR="00617BF7" w:rsidRPr="00617BF7" w:rsidRDefault="00F21426" w:rsidP="00010375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617BF7">
        <w:rPr>
          <w:rFonts w:ascii="Calibri" w:eastAsia="Calibri" w:hAnsi="Calibri" w:cs="Calibri"/>
          <w:sz w:val="24"/>
        </w:rPr>
        <w:t>Zamówienie obejmuje dostawę produktów żywnościowych w ilościach i asortymenc</w:t>
      </w:r>
      <w:r w:rsidR="00617BF7" w:rsidRPr="00617BF7">
        <w:rPr>
          <w:rFonts w:ascii="Calibri" w:eastAsia="Calibri" w:hAnsi="Calibri" w:cs="Calibri"/>
          <w:sz w:val="24"/>
        </w:rPr>
        <w:t xml:space="preserve">ie określonym w Załączniku Nr </w:t>
      </w:r>
      <w:r w:rsidR="00914BC3">
        <w:rPr>
          <w:rFonts w:ascii="Calibri" w:eastAsia="Calibri" w:hAnsi="Calibri" w:cs="Calibri"/>
          <w:b/>
          <w:sz w:val="24"/>
        </w:rPr>
        <w:t>….</w:t>
      </w:r>
    </w:p>
    <w:p w:rsidR="00701DB6" w:rsidRPr="00617BF7" w:rsidRDefault="00F21426" w:rsidP="00010375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617BF7">
        <w:rPr>
          <w:rFonts w:ascii="Calibri" w:eastAsia="Calibri" w:hAnsi="Calibri" w:cs="Calibri"/>
          <w:sz w:val="24"/>
        </w:rPr>
        <w:t xml:space="preserve">Miejscem dostawy artykułów żywnościowych są: </w:t>
      </w:r>
    </w:p>
    <w:p w:rsidR="00701DB6" w:rsidRDefault="00F21426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stołówka nr 1</w:t>
      </w:r>
      <w:r>
        <w:rPr>
          <w:rFonts w:ascii="Calibri" w:eastAsia="Calibri" w:hAnsi="Calibri" w:cs="Calibri"/>
          <w:sz w:val="24"/>
        </w:rPr>
        <w:t>: Zespół Placówek Oświatowych w Dysie, Dys, ul. Lotników Polskich 4, 21-003 Ciecierzyn</w:t>
      </w:r>
    </w:p>
    <w:p w:rsidR="00701DB6" w:rsidRDefault="00F21426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stołówka nr 2</w:t>
      </w:r>
      <w:r>
        <w:rPr>
          <w:rFonts w:ascii="Calibri" w:eastAsia="Calibri" w:hAnsi="Calibri" w:cs="Calibri"/>
          <w:sz w:val="24"/>
        </w:rPr>
        <w:t xml:space="preserve">: Przedszkole Publiczne w Nasutowie, wchodzące </w:t>
      </w:r>
      <w:r>
        <w:rPr>
          <w:rFonts w:ascii="Calibri" w:eastAsia="Calibri" w:hAnsi="Calibri" w:cs="Calibri"/>
          <w:sz w:val="24"/>
        </w:rPr>
        <w:br/>
        <w:t>w skład Zespołu Placówek Oświatowych w Dysie, Nasutów 99 D, 21-025 Niemce.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zobowiązany jest do sukcesywnej dostawy produktów wymienionych w formularzu cenowym według potrzeb Odbiorcy.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z dwudniowym wyprzedzeniem powiadomi telefonicznie lub mailem Wykonawcę o każdej dostawie oraz przekaże zamówienie, w którym określi rodzaj, ilość potrzebnego asortymentu artykułów żywnościowych planowanych na 5 kolejnych dni roboczych oraz sukcesywne terminy ich dostawy.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Dostawy realizowane będą na koszt i ryzyko Wykonawcy. Realizacja zamówienia będzie odbywać się sukcesywnie do obu stołówek w</w:t>
      </w:r>
      <w:r w:rsidR="00914BC3">
        <w:rPr>
          <w:rFonts w:ascii="Calibri" w:eastAsia="Calibri" w:hAnsi="Calibri" w:cs="Calibri"/>
          <w:sz w:val="24"/>
        </w:rPr>
        <w:t xml:space="preserve"> ciągu roku kalendarzowego (2021</w:t>
      </w:r>
      <w:r>
        <w:rPr>
          <w:rFonts w:ascii="Calibri" w:eastAsia="Calibri" w:hAnsi="Calibri" w:cs="Calibri"/>
          <w:sz w:val="24"/>
        </w:rPr>
        <w:t xml:space="preserve"> r.) w dniach nauki szkolnej (bez miesiąca  sierpnia) od poniedziałku do piątku w godzinach od. 6</w:t>
      </w:r>
      <w:r>
        <w:rPr>
          <w:rFonts w:ascii="Calibri" w:eastAsia="Calibri" w:hAnsi="Calibri" w:cs="Calibri"/>
          <w:sz w:val="24"/>
          <w:vertAlign w:val="superscript"/>
        </w:rPr>
        <w:t>00</w:t>
      </w:r>
      <w:r>
        <w:rPr>
          <w:rFonts w:ascii="Calibri" w:eastAsia="Calibri" w:hAnsi="Calibri" w:cs="Calibri"/>
          <w:sz w:val="24"/>
        </w:rPr>
        <w:t xml:space="preserve"> do 8</w:t>
      </w:r>
      <w:r>
        <w:rPr>
          <w:rFonts w:ascii="Calibri" w:eastAsia="Calibri" w:hAnsi="Calibri" w:cs="Calibri"/>
          <w:sz w:val="24"/>
          <w:vertAlign w:val="superscript"/>
        </w:rPr>
        <w:t>00</w:t>
      </w:r>
      <w:r>
        <w:rPr>
          <w:rFonts w:ascii="Calibri" w:eastAsia="Calibri" w:hAnsi="Calibri" w:cs="Calibri"/>
          <w:sz w:val="24"/>
        </w:rPr>
        <w:t>.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zobowiązany jest we własnym zakresie i na koszt własny zapewnić dostawę produktów żywnościowych do obu stołówek.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przewiduje możliwość składania zamówień pilnych, które Wykonawca zobowiązuje się wykonać na następny dzień roboczy.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powinien zachować odpowiednie warunki transportu i przechowywania dostarczonego towaru.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Dostawy winny odbywać się w odpowiednio przystosowanych pojemnikach (opakowaniach) stanowiących własność wykonawcy i spełniających wymagania przewidziane do przechowywania żywności. Wykonawca użyczy nieodpłatnie  potrzebnych pojemników przy każdorazowej dostawie towaru do siedziby Odbiorcy na okres do następnej dostawy.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Dostarczane produkty mają być dobrej jakości pod względem właściwości organoleptycznych i odżywczych.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Każdy z produktów powinien być dostarczony w jego początkowym okresie przydatności do spożycia.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ma obowiązek uznania reklamacji jakości i ilości dostarczanego towaru i dostarczenia nowej partii do siedziby Odbiorcy w dniu złożenia reklamacji.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Do składania zamówień Zamawiający upoważni wybranego pracownika.</w:t>
      </w:r>
    </w:p>
    <w:p w:rsidR="00701DB6" w:rsidRDefault="00701DB6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2.</w:t>
      </w:r>
    </w:p>
    <w:p w:rsidR="00701DB6" w:rsidRDefault="00F21426" w:rsidP="00951A0F">
      <w:pPr>
        <w:spacing w:after="0" w:line="276" w:lineRule="auto"/>
        <w:ind w:left="-284" w:firstLine="284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Umowę zawarto na czas ok</w:t>
      </w:r>
      <w:r w:rsidR="00914BC3">
        <w:rPr>
          <w:rFonts w:ascii="Calibri" w:eastAsia="Calibri" w:hAnsi="Calibri" w:cs="Calibri"/>
          <w:sz w:val="24"/>
        </w:rPr>
        <w:t>reślony od dnia 04 stycznia 2021 r do 31 grudnia 2021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 r.</w:t>
      </w:r>
    </w:p>
    <w:p w:rsidR="00701DB6" w:rsidRDefault="00701DB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:rsidR="00701DB6" w:rsidRDefault="00F21426">
      <w:pPr>
        <w:tabs>
          <w:tab w:val="left" w:pos="4020"/>
          <w:tab w:val="center" w:pos="4536"/>
        </w:tabs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</w:p>
    <w:p w:rsidR="00701DB6" w:rsidRDefault="00F21426">
      <w:pPr>
        <w:tabs>
          <w:tab w:val="left" w:pos="4020"/>
          <w:tab w:val="center" w:pos="4536"/>
        </w:tabs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  <w:t>§ 3.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Wykonawca zobowiązuje się dostarczać produkty odpowiadające wszelkim normom </w:t>
      </w:r>
      <w:r>
        <w:rPr>
          <w:rFonts w:ascii="Calibri" w:eastAsia="Calibri" w:hAnsi="Calibri" w:cs="Calibri"/>
          <w:sz w:val="24"/>
        </w:rPr>
        <w:br/>
        <w:t>i standardom dopuszczającym ich do sprzedaży i spożycia.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Przedmiot zamówienia będzie odpowiedniej jakości handlowej i zdrowotnej, dostarczony transportem Wykonawcy zgodnie z obowiązującymi atestami, Polskimi Normami, obowiązującymi wymogami prawa żywnościowego, GMP oraz systemu HACCP.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Każda dostawa towaru wymagającego załączenia handlowego dokumentu identyfikacyjnego musi posiadać taki dokument.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oświadcza, że dostarczy Odbiorcy, na każde jego żądanie, dokumenty potwierdzające, że producent w procesie produkcji i obrocie, a sprzedawca w obrocie, w zakresie przedmiotu zamówienia ma wdrożony i stosuje system HACCP. Dokumentami tymi będzie kserokopia zaświadczenia wydanego przez właściwą terytorialnie stację Inspekcji Sanitarno-Epidemiologiczną o spełnieniu wymogów  o bezpieczeństwie żywności i żywienia lub świadectwo weterynaryjne.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Przedmiot zamówienia będzie dostarczony transportem Wykonawcy, zgodnie </w:t>
      </w:r>
      <w:r>
        <w:rPr>
          <w:rFonts w:ascii="Calibri" w:eastAsia="Calibri" w:hAnsi="Calibri" w:cs="Calibri"/>
          <w:sz w:val="24"/>
        </w:rPr>
        <w:br/>
        <w:t>z obowiązującymi wymaganiami GMP/GHP oraz systemem HACCP na jego koszt.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Osoby wykonujące zamówienia (kierowcy, pomocnicy itp.) musza posiadać aktualne zaświadczenia lekarskie: sanitarno-epidemiologiczne, zezwalające na pracę w kontakcie z żywnością. Na każde wezwanie zamawiającego Wykonawca zobowiązany jest do dostarczenia w/w dokumentów.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wymaga, aby opakowania zabezpieczające jakość dostarczonych towarów nie były brudne, uszkodzone mechanicznie, materiał opakowany był dopuszczony do kontaktu z żywnością.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Towar dostarczony w oryginalnych opakowaniach, powinien mieć na opakowaniu czytelne oznaczenia fabryczne, tzn. rodzaj, nazwę wyrobu, ilość, datę produkcji, termin przydatności do spożycia lub termin minimalnej trwałości, nazwę i adres producenta oraz inne oznakowania zgodne z obowiązującymi w tym zakresie przepisami prawa żywnościowego.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Odbiór jakościowy i ilościowy dostarczonego towaru odbywać się będzie </w:t>
      </w:r>
      <w:r>
        <w:rPr>
          <w:rFonts w:ascii="Calibri" w:eastAsia="Calibri" w:hAnsi="Calibri" w:cs="Calibri"/>
          <w:sz w:val="24"/>
        </w:rPr>
        <w:br/>
        <w:t>w magazynie Odbiorcy przy udziale Wykonawcy.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Przyjęcie towaru odbywać się będzie na podstawie faktury lub dowodu dostawy </w:t>
      </w:r>
      <w:r>
        <w:rPr>
          <w:rFonts w:ascii="Calibri" w:eastAsia="Calibri" w:hAnsi="Calibri" w:cs="Calibri"/>
          <w:sz w:val="24"/>
        </w:rPr>
        <w:br/>
        <w:t>z aktualna ceną zgodnie z umową.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Wykonawca zobowiązuje się do przekazywania towaru bezpośrednio do rąk upoważnionego pracownika. Nie dopuszcza się pozostawienia towaru bez opieki lub przekazywania go osobom nieupoważnionym.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może rozwiązać umowę ze skutkiem natychmiastowym, jeżeli Wykonawca nie dotrzymuje terminów realizacji przedmiotu umowy lub jeżeli wykonuje przedmiot umowy w sposób niezgodny z niniejszą umową i warunkami określonymi prawem.</w:t>
      </w:r>
    </w:p>
    <w:p w:rsidR="00701DB6" w:rsidRDefault="00701DB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4.</w:t>
      </w:r>
    </w:p>
    <w:p w:rsidR="00701DB6" w:rsidRDefault="00F21426">
      <w:pPr>
        <w:numPr>
          <w:ilvl w:val="0"/>
          <w:numId w:val="7"/>
        </w:numPr>
        <w:spacing w:after="0" w:line="276" w:lineRule="auto"/>
        <w:ind w:left="568" w:hanging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Wartość zamówienia wynosi: ………………………….. zł brutto.</w:t>
      </w:r>
    </w:p>
    <w:p w:rsidR="00701DB6" w:rsidRDefault="00F21426">
      <w:pPr>
        <w:spacing w:after="0" w:line="276" w:lineRule="auto"/>
        <w:ind w:left="56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(słownie brutto: …………………………………………………………………… zł).</w:t>
      </w:r>
    </w:p>
    <w:p w:rsidR="00701DB6" w:rsidRDefault="00F21426">
      <w:pPr>
        <w:numPr>
          <w:ilvl w:val="0"/>
          <w:numId w:val="8"/>
        </w:numPr>
        <w:spacing w:after="0" w:line="276" w:lineRule="auto"/>
        <w:ind w:left="568" w:hanging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Powyższe wartości zostały określone przez Wykonawcę w Formularzu ofertowym stanowiącym integralny składnik niniejszej umowy.</w:t>
      </w:r>
    </w:p>
    <w:p w:rsidR="00701DB6" w:rsidRDefault="00F21426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Podstawą do wystawienia faktury i dokonania płatności na rzecz Wykonawcy będą faktycznie pobrane ilości produktów żywnościowych.</w:t>
      </w:r>
    </w:p>
    <w:p w:rsidR="00701DB6" w:rsidRDefault="00F21426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Ceny jednostkowe produktów żywnościowych podano w Załączniku Nr …. – Formularzu cenowym będącym integralną częścią umowy.</w:t>
      </w:r>
    </w:p>
    <w:p w:rsidR="00701DB6" w:rsidRDefault="00F21426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zastrzega sobie niezmienność cen przez cały okres trwania umowy.</w:t>
      </w:r>
    </w:p>
    <w:p w:rsidR="00701DB6" w:rsidRDefault="00F21426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Strony dopuszczają możliwość zmiany cen w przypadku zmian w podatku VAT na podstawie obowiązujących przepisów prawnych w tym zakresie.</w:t>
      </w:r>
    </w:p>
    <w:p w:rsidR="00701DB6" w:rsidRDefault="00F21426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Odbiorca zastrzega sobie możliwość zamówienia do 20% mniejszej ilości towarów niż określona w ofercie, w wyniku czego wynagrodzenie ulegnie zmianie proporcjonalnie do ilości zamówionych produktów. Wykonawcy nie przysługują wobec Odbiorcy roszczenia odszkodowawcze z tytułu zmniejszenia zamówienia.</w:t>
      </w:r>
    </w:p>
    <w:p w:rsidR="00701DB6" w:rsidRDefault="00F21426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zastrzega sobie również możliwość dokonywania przesunięć ilościowych między pozycjami w kalkulacji cenowej w przypadku zaistnienia takich potrzeb, pod warunkiem, iż przesunięcia te nie przekroczą maksymalnej kwoty wynagrodzenia ustalonego w umowie.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5.</w:t>
      </w:r>
    </w:p>
    <w:p w:rsidR="00701DB6" w:rsidRDefault="00F21426">
      <w:pPr>
        <w:numPr>
          <w:ilvl w:val="0"/>
          <w:numId w:val="9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Należność za każdorazowo dostarczone produkty będzie przekazywana w terminie 14 dni od daty otrzymania poprawnie wystawionej faktury, pod warunkiem spełnienia przez Wykonawcę wszystkich warunków określonych w umowie, przelewem na konto Wykonawcy wskazanym na fakturze.</w:t>
      </w:r>
    </w:p>
    <w:p w:rsidR="00701DB6" w:rsidRDefault="00F21426">
      <w:pPr>
        <w:numPr>
          <w:ilvl w:val="0"/>
          <w:numId w:val="9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Zapłata nastąpi przelewem na konto Wykonawcy </w:t>
      </w:r>
    </w:p>
    <w:p w:rsidR="00701DB6" w:rsidRDefault="00701DB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701DB6" w:rsidRDefault="00F2142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6.</w:t>
      </w:r>
    </w:p>
    <w:p w:rsidR="00701DB6" w:rsidRDefault="00F2142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Strony postanawiają, że obowiązująca formą odszkodowania stanowią kary umowne, które naliczane będą w następujących wypadkach i wysokościach:</w:t>
      </w:r>
    </w:p>
    <w:p w:rsidR="00701DB6" w:rsidRDefault="00F21426">
      <w:pPr>
        <w:numPr>
          <w:ilvl w:val="0"/>
          <w:numId w:val="10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płaci Zamawiającemu kary umowne:</w:t>
      </w:r>
    </w:p>
    <w:p w:rsidR="00701DB6" w:rsidRDefault="00F21426">
      <w:pPr>
        <w:numPr>
          <w:ilvl w:val="0"/>
          <w:numId w:val="10"/>
        </w:numPr>
        <w:spacing w:after="0" w:line="276" w:lineRule="auto"/>
        <w:ind w:left="86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za zwłokę w dostawie w wysokości 10% wartości opóźnionego zamówienia </w:t>
      </w:r>
      <w:r>
        <w:rPr>
          <w:rFonts w:ascii="Calibri" w:eastAsia="Calibri" w:hAnsi="Calibri" w:cs="Calibri"/>
          <w:sz w:val="24"/>
        </w:rPr>
        <w:br/>
        <w:t>za każdy dzień zwłoki;</w:t>
      </w:r>
    </w:p>
    <w:p w:rsidR="00701DB6" w:rsidRDefault="00F21426">
      <w:pPr>
        <w:numPr>
          <w:ilvl w:val="0"/>
          <w:numId w:val="10"/>
        </w:numPr>
        <w:spacing w:after="0" w:line="276" w:lineRule="auto"/>
        <w:ind w:left="86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jeżeli odstąpienie od umowy nastąpi z przyczyn, za które odpowiada Wykonawca, to Wykonawca zapłaci karę umowną w wysokości 10% wartości dostawy w miesiącu poprzedzającym odstąpienie od umowy.</w:t>
      </w:r>
    </w:p>
    <w:p w:rsidR="00701DB6" w:rsidRDefault="00F21426">
      <w:pPr>
        <w:numPr>
          <w:ilvl w:val="0"/>
          <w:numId w:val="10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przypadku opóźnienia w płatnościach Wykonawca ma prawo naliczyć odsetki ustawowe za każdy dzień opóźnienia w płatności.</w:t>
      </w:r>
    </w:p>
    <w:p w:rsidR="00701DB6" w:rsidRDefault="00F21426">
      <w:pPr>
        <w:numPr>
          <w:ilvl w:val="0"/>
          <w:numId w:val="10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Strony zastrzegają sobie możliwość dochodzenia odszkodowania uzupełniającego do wysokości rzeczywiście poniesionej szkody.</w:t>
      </w:r>
    </w:p>
    <w:p w:rsidR="00701DB6" w:rsidRDefault="00701DB6">
      <w:pPr>
        <w:spacing w:after="0" w:line="276" w:lineRule="auto"/>
        <w:ind w:left="714"/>
        <w:jc w:val="both"/>
        <w:rPr>
          <w:rFonts w:ascii="Calibri" w:eastAsia="Calibri" w:hAnsi="Calibri" w:cs="Calibri"/>
          <w:sz w:val="24"/>
        </w:rPr>
      </w:pPr>
    </w:p>
    <w:p w:rsidR="00701DB6" w:rsidRDefault="00F21426">
      <w:pPr>
        <w:tabs>
          <w:tab w:val="left" w:pos="4095"/>
          <w:tab w:val="center" w:pos="4536"/>
        </w:tabs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§ 7.</w:t>
      </w: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Wszelkie zmiany i uzupełnienia do niniejszej umowy wymagają dla swej ważności sporządzenia na piśmie w formie aneksu pod rygorem nieważności.</w:t>
      </w:r>
    </w:p>
    <w:p w:rsidR="00701DB6" w:rsidRDefault="00F21426">
      <w:pPr>
        <w:tabs>
          <w:tab w:val="left" w:pos="4140"/>
          <w:tab w:val="center" w:pos="4536"/>
        </w:tabs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</w:p>
    <w:p w:rsidR="00701DB6" w:rsidRDefault="00701DB6">
      <w:pPr>
        <w:tabs>
          <w:tab w:val="left" w:pos="4140"/>
          <w:tab w:val="center" w:pos="4536"/>
        </w:tabs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701DB6" w:rsidRDefault="00701DB6">
      <w:pPr>
        <w:tabs>
          <w:tab w:val="left" w:pos="4140"/>
          <w:tab w:val="center" w:pos="4536"/>
        </w:tabs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701DB6" w:rsidRDefault="00F21426">
      <w:pPr>
        <w:tabs>
          <w:tab w:val="left" w:pos="4140"/>
          <w:tab w:val="center" w:pos="4536"/>
        </w:tabs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8.</w:t>
      </w:r>
    </w:p>
    <w:p w:rsidR="00701DB6" w:rsidRDefault="00F2142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Wszystkie ewentualne kwestie sporne powstałe na tle wykonania niniejszej umowy Strony rozstrzygać będą polubownie. W przypadku, gdy nie dojdzie do porozumienia, spory podlegają rozstrzygnięciu przez właściwy Sąd.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9.</w:t>
      </w:r>
    </w:p>
    <w:p w:rsidR="00701DB6" w:rsidRDefault="00F2142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kwestiach nie uregulowanych niniejsza umową mają zastosowanie przepisy Kodeksu Cywilnego i ustawy Prawo zamówień publicznych.</w:t>
      </w:r>
    </w:p>
    <w:p w:rsidR="00701DB6" w:rsidRDefault="00701DB6">
      <w:pPr>
        <w:spacing w:after="0" w:line="276" w:lineRule="auto"/>
        <w:jc w:val="center"/>
        <w:rPr>
          <w:rFonts w:ascii="Calibri" w:eastAsia="Calibri" w:hAnsi="Calibri" w:cs="Calibri"/>
          <w:sz w:val="24"/>
        </w:rPr>
      </w:pPr>
    </w:p>
    <w:p w:rsidR="00701DB6" w:rsidRDefault="00F21426">
      <w:pPr>
        <w:tabs>
          <w:tab w:val="left" w:pos="4200"/>
          <w:tab w:val="center" w:pos="4536"/>
        </w:tabs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§ 10.</w:t>
      </w:r>
    </w:p>
    <w:p w:rsidR="00701DB6" w:rsidRDefault="00701DB6">
      <w:pPr>
        <w:tabs>
          <w:tab w:val="left" w:pos="4200"/>
          <w:tab w:val="center" w:pos="4536"/>
        </w:tabs>
        <w:spacing w:after="0" w:line="276" w:lineRule="auto"/>
        <w:rPr>
          <w:rFonts w:ascii="Calibri" w:eastAsia="Calibri" w:hAnsi="Calibri" w:cs="Calibri"/>
          <w:b/>
          <w:sz w:val="24"/>
        </w:rPr>
      </w:pPr>
    </w:p>
    <w:p w:rsidR="00701DB6" w:rsidRDefault="00F21426">
      <w:pPr>
        <w:tabs>
          <w:tab w:val="left" w:pos="4200"/>
          <w:tab w:val="center" w:pos="4536"/>
        </w:tabs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Integralnymi składnikami niniejszej umowy są:</w:t>
      </w:r>
    </w:p>
    <w:p w:rsidR="00701DB6" w:rsidRDefault="00F21426">
      <w:pPr>
        <w:numPr>
          <w:ilvl w:val="0"/>
          <w:numId w:val="11"/>
        </w:numPr>
        <w:tabs>
          <w:tab w:val="left" w:pos="4200"/>
          <w:tab w:val="center" w:pos="4536"/>
        </w:tabs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Formularz ofertowy Wykonawcy;</w:t>
      </w:r>
    </w:p>
    <w:p w:rsidR="00701DB6" w:rsidRDefault="00F21426">
      <w:pPr>
        <w:numPr>
          <w:ilvl w:val="0"/>
          <w:numId w:val="11"/>
        </w:numPr>
        <w:tabs>
          <w:tab w:val="left" w:pos="4200"/>
          <w:tab w:val="center" w:pos="4536"/>
        </w:tabs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Formularz cenowy Wykonawcy.</w:t>
      </w:r>
      <w:r>
        <w:rPr>
          <w:rFonts w:ascii="Calibri" w:eastAsia="Calibri" w:hAnsi="Calibri" w:cs="Calibri"/>
          <w:sz w:val="24"/>
        </w:rPr>
        <w:tab/>
      </w:r>
    </w:p>
    <w:p w:rsidR="00701DB6" w:rsidRDefault="00701DB6">
      <w:pPr>
        <w:tabs>
          <w:tab w:val="left" w:pos="4200"/>
          <w:tab w:val="center" w:pos="4536"/>
        </w:tabs>
        <w:spacing w:after="0" w:line="276" w:lineRule="auto"/>
        <w:ind w:left="720"/>
        <w:rPr>
          <w:rFonts w:ascii="Calibri" w:eastAsia="Calibri" w:hAnsi="Calibri" w:cs="Calibri"/>
          <w:b/>
          <w:sz w:val="24"/>
        </w:rPr>
      </w:pPr>
    </w:p>
    <w:p w:rsidR="00701DB6" w:rsidRDefault="00F21426">
      <w:pPr>
        <w:tabs>
          <w:tab w:val="left" w:pos="4050"/>
          <w:tab w:val="left" w:pos="4200"/>
          <w:tab w:val="center" w:pos="4536"/>
        </w:tabs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11.</w:t>
      </w:r>
    </w:p>
    <w:p w:rsidR="00701DB6" w:rsidRDefault="00F2142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Umowę niniejszą sporządzono w dwóch jednobrzmiących egzemplarzach z przeznaczeniem: </w:t>
      </w:r>
      <w:r w:rsidR="00A24556">
        <w:rPr>
          <w:rFonts w:ascii="Calibri" w:eastAsia="Calibri" w:hAnsi="Calibri" w:cs="Calibri"/>
          <w:sz w:val="24"/>
        </w:rPr>
        <w:t>jeden egzemplarz</w:t>
      </w:r>
      <w:r>
        <w:rPr>
          <w:rFonts w:ascii="Calibri" w:eastAsia="Calibri" w:hAnsi="Calibri" w:cs="Calibri"/>
          <w:sz w:val="24"/>
        </w:rPr>
        <w:t xml:space="preserve"> dla Odbiorcy i jeden egzemplarz dla Wykonawcy.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</w:t>
      </w: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ZAMAWIAJĄCY:                                                                   WYKONAWCA: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F21426" w:rsidRDefault="00F21426" w:rsidP="00DD04DD">
      <w:pPr>
        <w:pStyle w:val="Standard"/>
        <w:numPr>
          <w:ilvl w:val="0"/>
          <w:numId w:val="15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Oświadczenie Wykonawcy o spełnieniu wymagań obowiązujących przepisów prawnych.</w:t>
      </w:r>
    </w:p>
    <w:p w:rsidR="00F21426" w:rsidRDefault="00F21426" w:rsidP="00F21426">
      <w:pPr>
        <w:pStyle w:val="Standard"/>
        <w:jc w:val="center"/>
        <w:rPr>
          <w:b/>
          <w:bCs/>
          <w:color w:val="000000"/>
        </w:rPr>
      </w:pPr>
    </w:p>
    <w:p w:rsidR="00F21426" w:rsidRDefault="00F21426" w:rsidP="00F21426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Oświadczam, iż dostarczane przez:</w:t>
      </w:r>
    </w:p>
    <w:p w:rsidR="00F21426" w:rsidRDefault="00F21426" w:rsidP="00F21426">
      <w:pPr>
        <w:pStyle w:val="Standard"/>
        <w:jc w:val="both"/>
        <w:rPr>
          <w:color w:val="000000"/>
        </w:rPr>
      </w:pPr>
    </w:p>
    <w:p w:rsidR="00F21426" w:rsidRDefault="00F21426" w:rsidP="00F21426">
      <w:pPr>
        <w:pStyle w:val="Standard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</w:t>
      </w:r>
    </w:p>
    <w:p w:rsidR="00F21426" w:rsidRDefault="00F21426" w:rsidP="00F21426">
      <w:pPr>
        <w:pStyle w:val="Standard"/>
        <w:jc w:val="both"/>
        <w:rPr>
          <w:color w:val="000000"/>
        </w:rPr>
      </w:pPr>
    </w:p>
    <w:p w:rsidR="00F21426" w:rsidRDefault="00F21426" w:rsidP="00F21426">
      <w:pPr>
        <w:pStyle w:val="Standard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</w:t>
      </w:r>
    </w:p>
    <w:p w:rsidR="00F21426" w:rsidRDefault="00F21426" w:rsidP="00F21426">
      <w:pPr>
        <w:pStyle w:val="Standard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pełna nazwa i adres dostawcy</w:t>
      </w:r>
    </w:p>
    <w:p w:rsidR="00F21426" w:rsidRDefault="00F21426" w:rsidP="00F21426">
      <w:pPr>
        <w:pStyle w:val="Standard"/>
        <w:jc w:val="both"/>
        <w:rPr>
          <w:color w:val="000000"/>
        </w:rPr>
      </w:pPr>
    </w:p>
    <w:p w:rsidR="00F21426" w:rsidRDefault="00F21426" w:rsidP="00F21426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surowce/składniki/</w:t>
      </w:r>
      <w:r>
        <w:rPr>
          <w:i/>
          <w:iCs/>
          <w:color w:val="000000"/>
        </w:rPr>
        <w:t>materiały do kontaktu z żywnością</w:t>
      </w:r>
      <w:r>
        <w:rPr>
          <w:b/>
          <w:bCs/>
          <w:color w:val="000000"/>
        </w:rPr>
        <w:t>/</w:t>
      </w:r>
      <w:r>
        <w:rPr>
          <w:color w:val="000000"/>
          <w:u w:val="single"/>
        </w:rPr>
        <w:t>środki czystości</w:t>
      </w:r>
      <w:r>
        <w:rPr>
          <w:b/>
          <w:bCs/>
          <w:color w:val="000000"/>
          <w:u w:val="single"/>
        </w:rPr>
        <w:t>*</w:t>
      </w:r>
      <w:r>
        <w:rPr>
          <w:b/>
          <w:bCs/>
          <w:color w:val="000000"/>
        </w:rPr>
        <w:t xml:space="preserve"> są zgodne                                 z wymaganiami następujących przepisów prawnych:</w:t>
      </w:r>
    </w:p>
    <w:p w:rsidR="00F21426" w:rsidRDefault="00F21426" w:rsidP="00F21426">
      <w:pPr>
        <w:pStyle w:val="Standard"/>
        <w:numPr>
          <w:ilvl w:val="0"/>
          <w:numId w:val="1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Ustawa z dnia 25 sierpnia 2006 r. o bezpieczeństwie żywności i żywienia**,</w:t>
      </w:r>
    </w:p>
    <w:p w:rsidR="00F21426" w:rsidRDefault="00F21426" w:rsidP="00F21426">
      <w:pPr>
        <w:pStyle w:val="Standard"/>
        <w:numPr>
          <w:ilvl w:val="0"/>
          <w:numId w:val="1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Rozporządzenie Parlamentu Europejskiego i Rady nr 852/2004 z dnia 29 kwietnia  2004 r. w sprawie higieny środków spożywczych**,</w:t>
      </w:r>
    </w:p>
    <w:p w:rsidR="00F21426" w:rsidRDefault="00F21426" w:rsidP="00F21426">
      <w:pPr>
        <w:pStyle w:val="Standard"/>
        <w:numPr>
          <w:ilvl w:val="0"/>
          <w:numId w:val="12"/>
        </w:numPr>
        <w:jc w:val="both"/>
        <w:rPr>
          <w:b/>
          <w:bCs/>
        </w:rPr>
      </w:pPr>
      <w:r>
        <w:rPr>
          <w:rFonts w:eastAsia="Times New Roman"/>
          <w:b/>
          <w:bCs/>
          <w:color w:val="000000"/>
        </w:rPr>
        <w:t>Rozporządzenie Ministra Zdrowia z dnia 23 grudnia 2014 r. w sprawie znakowania poszczególnych rodzajów środków spożywczych**</w:t>
      </w:r>
      <w:r>
        <w:rPr>
          <w:b/>
          <w:bCs/>
          <w:color w:val="000000"/>
        </w:rPr>
        <w:t>,</w:t>
      </w:r>
    </w:p>
    <w:p w:rsidR="00F21426" w:rsidRDefault="00F21426" w:rsidP="00F21426">
      <w:pPr>
        <w:pStyle w:val="Standard"/>
        <w:numPr>
          <w:ilvl w:val="0"/>
          <w:numId w:val="12"/>
        </w:numPr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Rozporządzenie Parlamentu Europejskiego i Rady (UE) nr 1169/2011 z dnia                              25 października 2011 r. w sprawie przekazywania konsumentom informacji na temat żywności**,</w:t>
      </w:r>
    </w:p>
    <w:p w:rsidR="00F21426" w:rsidRDefault="00F21426" w:rsidP="00F21426">
      <w:pPr>
        <w:pStyle w:val="Standard"/>
        <w:numPr>
          <w:ilvl w:val="0"/>
          <w:numId w:val="1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Rozporządzenie Ministra Zdrowia z dnia 22 listopada 2010 r.  w sprawie dozwolonych substancji dodatkowych**,</w:t>
      </w:r>
    </w:p>
    <w:p w:rsidR="00F21426" w:rsidRDefault="00F21426" w:rsidP="00F21426">
      <w:pPr>
        <w:pStyle w:val="Standard"/>
        <w:numPr>
          <w:ilvl w:val="0"/>
          <w:numId w:val="1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Rozporządzenie Komisji (WE) nr 2073/2005 z dnia 15 listopada 2005r. w sprawie kryteriów mikrobiologicznych dotyczących środków spożywczych**,</w:t>
      </w:r>
    </w:p>
    <w:p w:rsidR="00F21426" w:rsidRDefault="00F21426" w:rsidP="00F21426">
      <w:pPr>
        <w:pStyle w:val="Standard"/>
        <w:numPr>
          <w:ilvl w:val="0"/>
          <w:numId w:val="1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Rozporządzenie Komisji (WE) nr 1881/2006 z dnia 19 grudnia 2006r. ustalające najwyższe dopuszczalne poziomy niektórych zanieczyszczeń w środkach spożywczych**,</w:t>
      </w:r>
    </w:p>
    <w:p w:rsidR="00F21426" w:rsidRDefault="00F21426" w:rsidP="00F21426">
      <w:pPr>
        <w:pStyle w:val="Standard"/>
        <w:numPr>
          <w:ilvl w:val="0"/>
          <w:numId w:val="13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Rozporządzenie Parlamentu Europejskiego i Rady (WE) Nr 1333/2008 z dnia                        16 grudnia 2008 r. w sprawie dodatków do żywności**,</w:t>
      </w:r>
    </w:p>
    <w:p w:rsidR="00F21426" w:rsidRDefault="00F21426" w:rsidP="00F21426">
      <w:pPr>
        <w:pStyle w:val="Standard"/>
        <w:numPr>
          <w:ilvl w:val="0"/>
          <w:numId w:val="13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Rozporządzenie Ministra Zdrowia z dnia 22 listopada 2010 r.  w sprawie dozwolonych substancji dodatkowych**,</w:t>
      </w:r>
    </w:p>
    <w:p w:rsidR="0033631F" w:rsidRDefault="0033631F" w:rsidP="00F21426">
      <w:pPr>
        <w:pStyle w:val="Standard"/>
        <w:numPr>
          <w:ilvl w:val="0"/>
          <w:numId w:val="13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Rozporządzenie Ministra Zdrowia z dnia 26 lipca 2016 r.  w sprawie grup środków spożywczych stosowanych w ramach żywienia zbiorowego dzieci i młodzieży**</w:t>
      </w:r>
    </w:p>
    <w:p w:rsidR="00F21426" w:rsidRDefault="00F21426" w:rsidP="00F21426">
      <w:pPr>
        <w:pStyle w:val="Standard"/>
        <w:numPr>
          <w:ilvl w:val="0"/>
          <w:numId w:val="13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Rozporządzenie (WE) 1935/2004 Parlamentu Europejskiego i Rady z dnia 27 października 2004 r. w sprawie materiałów i wyrobów przeznaczonych do kontaktu z żywnością oraz uchylającego dyrektywy 80/590/EWG i 89/109/EWG</w:t>
      </w:r>
      <w:r>
        <w:rPr>
          <w:b/>
          <w:bCs/>
          <w:i/>
          <w:iCs/>
          <w:color w:val="000000"/>
        </w:rPr>
        <w:t>**</w:t>
      </w:r>
      <w:r>
        <w:rPr>
          <w:i/>
          <w:iCs/>
          <w:color w:val="000000"/>
        </w:rPr>
        <w:t>,</w:t>
      </w:r>
    </w:p>
    <w:p w:rsidR="00F21426" w:rsidRDefault="00F21426" w:rsidP="00F21426">
      <w:pPr>
        <w:pStyle w:val="Standard"/>
        <w:numPr>
          <w:ilvl w:val="0"/>
          <w:numId w:val="13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Rozporządzenie Komisji nr 450/2009 z dnia 29 maja 2009 r. w sprawie aktywnych                                 i inteligentnych materiałów i wyrobów przeznaczonych do kontaktu z żywnością</w:t>
      </w:r>
      <w:r>
        <w:rPr>
          <w:b/>
          <w:bCs/>
          <w:i/>
          <w:iCs/>
          <w:color w:val="000000"/>
        </w:rPr>
        <w:t>**</w:t>
      </w:r>
      <w:r>
        <w:rPr>
          <w:i/>
          <w:iCs/>
          <w:color w:val="000000"/>
        </w:rPr>
        <w:t>,</w:t>
      </w:r>
    </w:p>
    <w:p w:rsidR="00F21426" w:rsidRDefault="00F21426" w:rsidP="00F21426">
      <w:pPr>
        <w:pStyle w:val="Textbody"/>
        <w:numPr>
          <w:ilvl w:val="0"/>
          <w:numId w:val="14"/>
        </w:numPr>
        <w:jc w:val="both"/>
      </w:pPr>
      <w:r>
        <w:rPr>
          <w:i/>
          <w:iCs/>
          <w:color w:val="000000"/>
        </w:rPr>
        <w:t xml:space="preserve">ROZPORZĄDZENIE KOMISJI (UE) NR 10/2011 </w:t>
      </w:r>
      <w:r>
        <w:t xml:space="preserve">z dnia 14 stycznia 2011 r. </w:t>
      </w:r>
      <w:r>
        <w:rPr>
          <w:i/>
          <w:iCs/>
        </w:rPr>
        <w:t>w sprawie materiałów i wyrobów z tworzyw sztucznych przeznaczonych do kontaktu z żywnością</w:t>
      </w:r>
      <w:r>
        <w:rPr>
          <w:b/>
          <w:bCs/>
          <w:i/>
          <w:iCs/>
          <w:color w:val="000000"/>
        </w:rPr>
        <w:t>**</w:t>
      </w:r>
      <w:r>
        <w:rPr>
          <w:i/>
          <w:iCs/>
        </w:rPr>
        <w:t xml:space="preserve">,  </w:t>
      </w:r>
    </w:p>
    <w:p w:rsidR="00F21426" w:rsidRDefault="00F21426" w:rsidP="00F21426">
      <w:pPr>
        <w:pStyle w:val="Standard"/>
        <w:numPr>
          <w:ilvl w:val="0"/>
          <w:numId w:val="14"/>
        </w:numPr>
        <w:jc w:val="both"/>
        <w:rPr>
          <w:color w:val="000000"/>
          <w:u w:val="single"/>
        </w:rPr>
      </w:pPr>
      <w:r>
        <w:rPr>
          <w:color w:val="000000"/>
          <w:u w:val="single"/>
        </w:rPr>
        <w:t>przepisami dot. substancji i preparatów chemicznych</w:t>
      </w:r>
      <w:r>
        <w:rPr>
          <w:b/>
          <w:bCs/>
          <w:color w:val="000000"/>
          <w:u w:val="single"/>
        </w:rPr>
        <w:t>**</w:t>
      </w:r>
      <w:r>
        <w:rPr>
          <w:color w:val="000000"/>
          <w:u w:val="single"/>
        </w:rPr>
        <w:t>,</w:t>
      </w:r>
    </w:p>
    <w:p w:rsidR="00F21426" w:rsidRDefault="00F21426" w:rsidP="00F21426">
      <w:pPr>
        <w:pStyle w:val="Standard"/>
        <w:numPr>
          <w:ilvl w:val="0"/>
          <w:numId w:val="14"/>
        </w:numPr>
        <w:jc w:val="both"/>
        <w:rPr>
          <w:color w:val="000000"/>
          <w:u w:val="single"/>
        </w:rPr>
      </w:pPr>
      <w:r>
        <w:rPr>
          <w:color w:val="000000"/>
          <w:u w:val="single"/>
        </w:rPr>
        <w:t>przepisami dot. produktów biobójczych</w:t>
      </w:r>
      <w:r>
        <w:rPr>
          <w:b/>
          <w:bCs/>
          <w:color w:val="000000"/>
          <w:u w:val="single"/>
        </w:rPr>
        <w:t>**</w:t>
      </w:r>
      <w:r>
        <w:rPr>
          <w:color w:val="000000"/>
          <w:u w:val="single"/>
        </w:rPr>
        <w:t>,</w:t>
      </w:r>
    </w:p>
    <w:p w:rsidR="00F21426" w:rsidRDefault="00F21426" w:rsidP="00F21426">
      <w:pPr>
        <w:pStyle w:val="Standard"/>
        <w:numPr>
          <w:ilvl w:val="0"/>
          <w:numId w:val="14"/>
        </w:numPr>
        <w:jc w:val="both"/>
        <w:rPr>
          <w:color w:val="000000"/>
          <w:u w:val="single"/>
        </w:rPr>
      </w:pPr>
      <w:r>
        <w:rPr>
          <w:color w:val="000000"/>
          <w:u w:val="single"/>
        </w:rPr>
        <w:t>przepisami z obszaru BHP dot. stosowania substancji i preparatów chemicznych</w:t>
      </w:r>
      <w:r>
        <w:rPr>
          <w:b/>
          <w:bCs/>
          <w:color w:val="000000"/>
          <w:u w:val="single"/>
        </w:rPr>
        <w:t>**</w:t>
      </w:r>
      <w:r>
        <w:rPr>
          <w:color w:val="000000"/>
          <w:u w:val="single"/>
        </w:rPr>
        <w:t>.</w:t>
      </w:r>
    </w:p>
    <w:p w:rsidR="00F21426" w:rsidRDefault="00F21426" w:rsidP="00F21426">
      <w:pPr>
        <w:pStyle w:val="Standard"/>
        <w:jc w:val="both"/>
        <w:rPr>
          <w:color w:val="000000"/>
        </w:rPr>
      </w:pPr>
    </w:p>
    <w:p w:rsidR="00F21426" w:rsidRDefault="00F21426" w:rsidP="00F21426">
      <w:pPr>
        <w:pStyle w:val="Standard"/>
        <w:jc w:val="both"/>
        <w:rPr>
          <w:color w:val="000000"/>
        </w:rPr>
      </w:pPr>
      <w:r>
        <w:rPr>
          <w:color w:val="000000"/>
        </w:rPr>
        <w:t>…...........................................................</w:t>
      </w:r>
    </w:p>
    <w:p w:rsidR="00F21426" w:rsidRDefault="00F21426" w:rsidP="00F21426">
      <w:pPr>
        <w:pStyle w:val="Standard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data</w:t>
      </w:r>
    </w:p>
    <w:p w:rsidR="00F21426" w:rsidRDefault="00F21426" w:rsidP="00F21426">
      <w:pPr>
        <w:pStyle w:val="Standard"/>
        <w:jc w:val="right"/>
        <w:rPr>
          <w:color w:val="000000"/>
        </w:rPr>
      </w:pPr>
      <w:r>
        <w:rPr>
          <w:color w:val="000000"/>
        </w:rPr>
        <w:t>…...........................................................</w:t>
      </w:r>
    </w:p>
    <w:p w:rsidR="00F21426" w:rsidRDefault="00F21426" w:rsidP="00F21426">
      <w:pPr>
        <w:pStyle w:val="Standard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podpis dostawcy lub osoby przez niego upoważnionej</w:t>
      </w:r>
    </w:p>
    <w:p w:rsidR="00F21426" w:rsidRDefault="00F21426" w:rsidP="00F21426">
      <w:pPr>
        <w:pStyle w:val="Standard"/>
        <w:pageBreakBefore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B. Dodatkowe wymagania dla dostawców.</w:t>
      </w:r>
    </w:p>
    <w:p w:rsidR="00F21426" w:rsidRDefault="00F21426" w:rsidP="00F21426">
      <w:pPr>
        <w:pStyle w:val="Standard"/>
        <w:jc w:val="center"/>
        <w:rPr>
          <w:b/>
          <w:bCs/>
          <w:color w:val="000000"/>
        </w:rPr>
      </w:pPr>
    </w:p>
    <w:p w:rsidR="00F21426" w:rsidRDefault="00F21426" w:rsidP="00F21426">
      <w:pPr>
        <w:pStyle w:val="Standard"/>
        <w:jc w:val="both"/>
        <w:rPr>
          <w:color w:val="000000"/>
        </w:rPr>
      </w:pPr>
      <w:r>
        <w:rPr>
          <w:color w:val="000000"/>
        </w:rPr>
        <w:t>1. Asortyment …........... w dniu dostawy posiada jeszcze co najmniej ….. dniowy termin przydatności do spożycia/datę minimalnej trwałości.</w:t>
      </w:r>
    </w:p>
    <w:p w:rsidR="00F21426" w:rsidRDefault="00F21426" w:rsidP="00F21426">
      <w:pPr>
        <w:pStyle w:val="Standard"/>
        <w:jc w:val="both"/>
        <w:rPr>
          <w:color w:val="000000"/>
        </w:rPr>
      </w:pPr>
    </w:p>
    <w:p w:rsidR="00F21426" w:rsidRDefault="00F21426" w:rsidP="00F21426">
      <w:pPr>
        <w:pStyle w:val="Standard"/>
        <w:jc w:val="both"/>
        <w:rPr>
          <w:color w:val="000000"/>
        </w:rPr>
      </w:pPr>
      <w:r>
        <w:rPr>
          <w:color w:val="000000"/>
        </w:rPr>
        <w:t>2. Wszystkie opakowane surowce i składniki oznakowane są informacją o wartości odżywczej w 100 g/100 ml surowca/składnika z uwzględnieniem:</w:t>
      </w:r>
    </w:p>
    <w:p w:rsidR="00F21426" w:rsidRDefault="00F21426" w:rsidP="00F21426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- wartości energetycznej w </w:t>
      </w:r>
      <w:proofErr w:type="spellStart"/>
      <w:r>
        <w:rPr>
          <w:color w:val="000000"/>
        </w:rPr>
        <w:t>kJ</w:t>
      </w:r>
      <w:proofErr w:type="spellEnd"/>
      <w:r>
        <w:rPr>
          <w:color w:val="000000"/>
        </w:rPr>
        <w:t xml:space="preserve"> i kcal,</w:t>
      </w:r>
    </w:p>
    <w:p w:rsidR="00F21426" w:rsidRDefault="00F21426" w:rsidP="00F21426">
      <w:pPr>
        <w:pStyle w:val="Standard"/>
        <w:jc w:val="both"/>
        <w:rPr>
          <w:color w:val="000000"/>
        </w:rPr>
      </w:pPr>
      <w:r>
        <w:rPr>
          <w:color w:val="000000"/>
        </w:rPr>
        <w:t>- zawartości tłuszczu w g, w tym nasyconych kwasów tłuszczowych w g,</w:t>
      </w:r>
    </w:p>
    <w:p w:rsidR="00F21426" w:rsidRDefault="00F21426" w:rsidP="00F21426">
      <w:pPr>
        <w:pStyle w:val="Standard"/>
        <w:jc w:val="both"/>
        <w:rPr>
          <w:color w:val="000000"/>
        </w:rPr>
      </w:pPr>
      <w:r>
        <w:rPr>
          <w:color w:val="000000"/>
        </w:rPr>
        <w:t>- zawartości węglowodanów w g, w tym cukrów w g,</w:t>
      </w:r>
    </w:p>
    <w:p w:rsidR="00F21426" w:rsidRDefault="00F21426" w:rsidP="00F21426">
      <w:pPr>
        <w:pStyle w:val="Standard"/>
        <w:jc w:val="both"/>
        <w:rPr>
          <w:color w:val="000000"/>
        </w:rPr>
      </w:pPr>
      <w:r>
        <w:rPr>
          <w:color w:val="000000"/>
        </w:rPr>
        <w:t>- zawartości białka w g,</w:t>
      </w:r>
    </w:p>
    <w:p w:rsidR="00F21426" w:rsidRDefault="00F21426" w:rsidP="00F21426">
      <w:pPr>
        <w:pStyle w:val="Standard"/>
        <w:jc w:val="both"/>
        <w:rPr>
          <w:color w:val="000000"/>
        </w:rPr>
      </w:pPr>
      <w:r>
        <w:rPr>
          <w:color w:val="000000"/>
        </w:rPr>
        <w:t>- zawartości soli w g.</w:t>
      </w:r>
    </w:p>
    <w:p w:rsidR="00F21426" w:rsidRDefault="00F21426" w:rsidP="00F21426">
      <w:pPr>
        <w:pStyle w:val="Standard"/>
        <w:jc w:val="both"/>
        <w:rPr>
          <w:color w:val="000000"/>
        </w:rPr>
      </w:pPr>
    </w:p>
    <w:p w:rsidR="00F21426" w:rsidRDefault="00F21426" w:rsidP="00F21426">
      <w:pPr>
        <w:pStyle w:val="Standard"/>
        <w:jc w:val="both"/>
        <w:rPr>
          <w:color w:val="000000"/>
        </w:rPr>
      </w:pPr>
      <w:r>
        <w:rPr>
          <w:color w:val="000000"/>
        </w:rPr>
        <w:t>3. Wszystkie dostarczane surowce i składniki posiadają wykaz składników wraz z wykazem zawartych w nich składników alergennych.</w:t>
      </w:r>
    </w:p>
    <w:p w:rsidR="00F21426" w:rsidRDefault="00F21426" w:rsidP="00F21426">
      <w:pPr>
        <w:pStyle w:val="Standard"/>
        <w:jc w:val="both"/>
        <w:rPr>
          <w:color w:val="000000"/>
        </w:rPr>
      </w:pPr>
    </w:p>
    <w:p w:rsidR="00F21426" w:rsidRDefault="00F21426" w:rsidP="00F21426">
      <w:pPr>
        <w:pStyle w:val="Standard"/>
        <w:jc w:val="both"/>
        <w:rPr>
          <w:color w:val="000000"/>
        </w:rPr>
      </w:pPr>
      <w:r>
        <w:rPr>
          <w:color w:val="000000"/>
        </w:rPr>
        <w:tab/>
        <w:t xml:space="preserve">4. Surowce i składniki nietrwałe mikrobiologicznie chłodzone powinny być dostarczone do </w:t>
      </w:r>
      <w:r>
        <w:rPr>
          <w:color w:val="000000"/>
        </w:rPr>
        <w:tab/>
        <w:t xml:space="preserve">placówki w temperaturze do +4°C, natomiast surowce i składniki  nietrwałe </w:t>
      </w:r>
      <w:r>
        <w:rPr>
          <w:color w:val="000000"/>
        </w:rPr>
        <w:tab/>
        <w:t xml:space="preserve">mikrobiologicznie mrożone powinny być dostarczone do placówki w temperaturze nie </w:t>
      </w:r>
      <w:r>
        <w:rPr>
          <w:color w:val="000000"/>
        </w:rPr>
        <w:tab/>
        <w:t>wyższej niż -18°C.</w:t>
      </w:r>
    </w:p>
    <w:p w:rsidR="00F21426" w:rsidRDefault="00F21426" w:rsidP="00F21426">
      <w:pPr>
        <w:pStyle w:val="Standard"/>
        <w:jc w:val="both"/>
        <w:rPr>
          <w:color w:val="000000"/>
        </w:rPr>
      </w:pPr>
    </w:p>
    <w:p w:rsidR="00F21426" w:rsidRDefault="00F21426" w:rsidP="00F21426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 xml:space="preserve">5. W przypadku uwzględnienia reklamacji dot. jakości dostarczonych surowców/składników </w:t>
      </w:r>
      <w:r>
        <w:rPr>
          <w:color w:val="000000"/>
        </w:rPr>
        <w:tab/>
        <w:t>złożonej przez przedstawiciela placówki</w:t>
      </w:r>
      <w:r>
        <w:rPr>
          <w:rFonts w:cs="Times New Roman"/>
          <w:color w:val="000000"/>
        </w:rPr>
        <w:t xml:space="preserve"> </w:t>
      </w:r>
      <w:r>
        <w:rPr>
          <w:color w:val="000000"/>
        </w:rPr>
        <w:t xml:space="preserve">(po dokonaniu przyjęcia tych </w:t>
      </w:r>
      <w:r>
        <w:rPr>
          <w:color w:val="000000"/>
        </w:rPr>
        <w:tab/>
        <w:t xml:space="preserve">surowców/składników do zakładu), </w:t>
      </w:r>
      <w:r>
        <w:rPr>
          <w:color w:val="000000"/>
        </w:rPr>
        <w:tab/>
        <w:t xml:space="preserve">nie będą one zwracane do dostawcy lecz niszczone </w:t>
      </w:r>
      <w:r>
        <w:rPr>
          <w:color w:val="000000"/>
        </w:rPr>
        <w:tab/>
        <w:t xml:space="preserve">                     </w:t>
      </w:r>
      <w:r>
        <w:rPr>
          <w:color w:val="000000"/>
        </w:rPr>
        <w:tab/>
        <w:t xml:space="preserve">w placówce lub przekazane do utylizacji. W takim przypadku kosztami zniszczenia </w:t>
      </w:r>
      <w:r>
        <w:rPr>
          <w:color w:val="000000"/>
        </w:rPr>
        <w:tab/>
        <w:t>zakwestionowanych surowców lub składników zostanie obciążony dostawca.</w:t>
      </w:r>
    </w:p>
    <w:p w:rsidR="00F21426" w:rsidRDefault="00F21426" w:rsidP="00F21426">
      <w:pPr>
        <w:pStyle w:val="Standard"/>
        <w:jc w:val="both"/>
        <w:rPr>
          <w:b/>
          <w:bCs/>
          <w:color w:val="000000"/>
        </w:rPr>
      </w:pPr>
    </w:p>
    <w:p w:rsidR="00F21426" w:rsidRDefault="00F21426" w:rsidP="00F21426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Oświadczam, iż zapoznałem się z w/w wymaganiami i zobowiązuję się do ich przestrzegania:</w:t>
      </w:r>
    </w:p>
    <w:p w:rsidR="00F21426" w:rsidRDefault="00F21426" w:rsidP="00F21426">
      <w:pPr>
        <w:pStyle w:val="Standard"/>
        <w:jc w:val="both"/>
        <w:rPr>
          <w:color w:val="000000"/>
        </w:rPr>
      </w:pPr>
    </w:p>
    <w:p w:rsidR="00F21426" w:rsidRDefault="00F21426" w:rsidP="00F21426">
      <w:pPr>
        <w:pStyle w:val="Standard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</w:t>
      </w:r>
      <w:r w:rsidR="00951A0F">
        <w:rPr>
          <w:color w:val="000000"/>
        </w:rPr>
        <w:t>.......................</w:t>
      </w:r>
    </w:p>
    <w:p w:rsidR="00F21426" w:rsidRDefault="00F21426" w:rsidP="00F21426">
      <w:pPr>
        <w:pStyle w:val="Standard"/>
        <w:jc w:val="both"/>
        <w:rPr>
          <w:color w:val="000000"/>
        </w:rPr>
      </w:pPr>
    </w:p>
    <w:p w:rsidR="00F21426" w:rsidRDefault="00F21426" w:rsidP="00F21426">
      <w:pPr>
        <w:pStyle w:val="Standard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</w:t>
      </w:r>
      <w:r w:rsidR="00951A0F">
        <w:rPr>
          <w:color w:val="000000"/>
        </w:rPr>
        <w:t>.......................</w:t>
      </w:r>
    </w:p>
    <w:p w:rsidR="00F21426" w:rsidRDefault="00F21426" w:rsidP="00F21426">
      <w:pPr>
        <w:pStyle w:val="Standard"/>
        <w:jc w:val="both"/>
        <w:rPr>
          <w:color w:val="000000"/>
        </w:rPr>
      </w:pPr>
    </w:p>
    <w:p w:rsidR="00F21426" w:rsidRDefault="00F21426" w:rsidP="00F21426">
      <w:pPr>
        <w:pStyle w:val="Standard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</w:t>
      </w:r>
      <w:r w:rsidR="00951A0F">
        <w:rPr>
          <w:color w:val="000000"/>
        </w:rPr>
        <w:t>........................</w:t>
      </w:r>
    </w:p>
    <w:p w:rsidR="00F21426" w:rsidRDefault="00F21426" w:rsidP="00F21426">
      <w:pPr>
        <w:pStyle w:val="Standard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pełna nazwa i adres dostawcy</w:t>
      </w:r>
    </w:p>
    <w:p w:rsidR="00F21426" w:rsidRDefault="00F21426" w:rsidP="00F21426">
      <w:pPr>
        <w:pStyle w:val="Standard"/>
        <w:jc w:val="center"/>
        <w:rPr>
          <w:color w:val="000000"/>
          <w:sz w:val="16"/>
          <w:szCs w:val="16"/>
        </w:rPr>
      </w:pPr>
    </w:p>
    <w:p w:rsidR="00F21426" w:rsidRDefault="00F21426" w:rsidP="00F21426">
      <w:pPr>
        <w:pStyle w:val="Standard"/>
        <w:jc w:val="center"/>
        <w:rPr>
          <w:color w:val="000000"/>
          <w:sz w:val="16"/>
          <w:szCs w:val="16"/>
        </w:rPr>
      </w:pPr>
    </w:p>
    <w:p w:rsidR="00F21426" w:rsidRDefault="00F21426" w:rsidP="00F21426">
      <w:pPr>
        <w:pStyle w:val="Standard"/>
        <w:jc w:val="both"/>
        <w:rPr>
          <w:color w:val="000000"/>
        </w:rPr>
      </w:pPr>
    </w:p>
    <w:p w:rsidR="00F21426" w:rsidRDefault="00F21426" w:rsidP="00F21426">
      <w:pPr>
        <w:pStyle w:val="Standard"/>
        <w:jc w:val="both"/>
        <w:rPr>
          <w:color w:val="000000"/>
        </w:rPr>
      </w:pPr>
    </w:p>
    <w:p w:rsidR="00F21426" w:rsidRDefault="00F21426" w:rsidP="00F21426">
      <w:pPr>
        <w:pStyle w:val="Standard"/>
        <w:jc w:val="both"/>
        <w:rPr>
          <w:color w:val="000000"/>
        </w:rPr>
      </w:pPr>
      <w:r>
        <w:rPr>
          <w:color w:val="000000"/>
        </w:rPr>
        <w:t>…...........................................................</w:t>
      </w:r>
    </w:p>
    <w:p w:rsidR="00F21426" w:rsidRDefault="00F21426" w:rsidP="00F21426">
      <w:pPr>
        <w:pStyle w:val="Standard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data</w:t>
      </w:r>
    </w:p>
    <w:p w:rsidR="00F21426" w:rsidRDefault="00F21426" w:rsidP="00F21426">
      <w:pPr>
        <w:pStyle w:val="Standard"/>
        <w:jc w:val="right"/>
        <w:rPr>
          <w:color w:val="000000"/>
        </w:rPr>
      </w:pPr>
      <w:r>
        <w:rPr>
          <w:color w:val="000000"/>
        </w:rPr>
        <w:t>…...........................................................</w:t>
      </w:r>
    </w:p>
    <w:p w:rsidR="00F21426" w:rsidRDefault="00F21426" w:rsidP="00F21426">
      <w:pPr>
        <w:pStyle w:val="Standard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</w:t>
      </w:r>
      <w:r w:rsidR="00951A0F">
        <w:rPr>
          <w:color w:val="000000"/>
          <w:sz w:val="16"/>
          <w:szCs w:val="16"/>
        </w:rPr>
        <w:t xml:space="preserve">                 </w:t>
      </w:r>
      <w:r>
        <w:rPr>
          <w:color w:val="000000"/>
          <w:sz w:val="16"/>
          <w:szCs w:val="16"/>
        </w:rPr>
        <w:t xml:space="preserve">  podpis dostawcy lub osoby przez niego upoważnionej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701DB6">
      <w:pPr>
        <w:spacing w:after="0" w:line="276" w:lineRule="auto"/>
        <w:jc w:val="center"/>
        <w:rPr>
          <w:rFonts w:ascii="Calibri" w:eastAsia="Calibri" w:hAnsi="Calibri" w:cs="Calibri"/>
          <w:sz w:val="24"/>
        </w:rPr>
      </w:pPr>
    </w:p>
    <w:p w:rsidR="00701DB6" w:rsidRDefault="00701DB6">
      <w:pPr>
        <w:spacing w:after="0" w:line="276" w:lineRule="auto"/>
        <w:jc w:val="center"/>
        <w:rPr>
          <w:rFonts w:ascii="Calibri" w:eastAsia="Calibri" w:hAnsi="Calibri" w:cs="Calibri"/>
          <w:sz w:val="24"/>
        </w:rPr>
      </w:pP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701DB6">
      <w:pPr>
        <w:spacing w:after="0" w:line="276" w:lineRule="auto"/>
        <w:rPr>
          <w:rFonts w:ascii="Calibri" w:eastAsia="Calibri" w:hAnsi="Calibri" w:cs="Calibri"/>
        </w:rPr>
      </w:pPr>
    </w:p>
    <w:sectPr w:rsidR="00701DB6" w:rsidSect="006F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2A5"/>
    <w:multiLevelType w:val="multilevel"/>
    <w:tmpl w:val="63621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E7A03"/>
    <w:multiLevelType w:val="multilevel"/>
    <w:tmpl w:val="2A36E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E022F"/>
    <w:multiLevelType w:val="multilevel"/>
    <w:tmpl w:val="0CA2E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3F385A"/>
    <w:multiLevelType w:val="multilevel"/>
    <w:tmpl w:val="10169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FF485E"/>
    <w:multiLevelType w:val="multilevel"/>
    <w:tmpl w:val="29505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8D51BB"/>
    <w:multiLevelType w:val="multilevel"/>
    <w:tmpl w:val="50F65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CE2A24"/>
    <w:multiLevelType w:val="hybridMultilevel"/>
    <w:tmpl w:val="58BECA46"/>
    <w:lvl w:ilvl="0" w:tplc="0AB888B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0A35D0"/>
    <w:multiLevelType w:val="multilevel"/>
    <w:tmpl w:val="306E6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8623F4"/>
    <w:multiLevelType w:val="multilevel"/>
    <w:tmpl w:val="DE8889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57F52438"/>
    <w:multiLevelType w:val="multilevel"/>
    <w:tmpl w:val="76ECA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E84C8F"/>
    <w:multiLevelType w:val="multilevel"/>
    <w:tmpl w:val="78141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230433"/>
    <w:multiLevelType w:val="multilevel"/>
    <w:tmpl w:val="927C44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681A6E06"/>
    <w:multiLevelType w:val="multilevel"/>
    <w:tmpl w:val="5AC4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B32551"/>
    <w:multiLevelType w:val="multilevel"/>
    <w:tmpl w:val="8AD234A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770D7595"/>
    <w:multiLevelType w:val="multilevel"/>
    <w:tmpl w:val="6CE4D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14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1DB6"/>
    <w:rsid w:val="0025751F"/>
    <w:rsid w:val="003005B9"/>
    <w:rsid w:val="0033631F"/>
    <w:rsid w:val="00617BF7"/>
    <w:rsid w:val="006F0B44"/>
    <w:rsid w:val="00701DB6"/>
    <w:rsid w:val="00914BC3"/>
    <w:rsid w:val="00951A0F"/>
    <w:rsid w:val="00A24556"/>
    <w:rsid w:val="00BC2838"/>
    <w:rsid w:val="00DD04DD"/>
    <w:rsid w:val="00F21426"/>
    <w:rsid w:val="00F4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1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1426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2151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A</dc:creator>
  <cp:lastModifiedBy>Jolanta A</cp:lastModifiedBy>
  <cp:revision>2</cp:revision>
  <cp:lastPrinted>2019-12-23T09:50:00Z</cp:lastPrinted>
  <dcterms:created xsi:type="dcterms:W3CDTF">2020-12-03T12:58:00Z</dcterms:created>
  <dcterms:modified xsi:type="dcterms:W3CDTF">2020-12-03T12:58:00Z</dcterms:modified>
</cp:coreProperties>
</file>